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>Darovací smlouva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bCs/>
          <w:sz w:val="24"/>
          <w:szCs w:val="24"/>
          <w:lang w:eastAsia="cs-CZ"/>
        </w:rPr>
      </w:pPr>
      <w:r>
        <w:rPr>
          <w:rFonts w:ascii="Liberation Serif" w:hAnsi="Liberation Serif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Smluvní strany: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tbl>
      <w:tblPr>
        <w:tblW w:w="2410" w:type="dxa"/>
        <w:jc w:val="left"/>
        <w:tblInd w:w="0" w:type="dxa"/>
        <w:tblBorders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9"/>
        <w:gridCol w:w="80"/>
      </w:tblGrid>
      <w:tr>
        <w:trPr/>
        <w:tc>
          <w:tcPr>
            <w:tcW w:w="232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cs="Times New Roman" w:ascii="Liberation Serif" w:hAnsi="Liberation Serif"/>
                <w:b/>
                <w:sz w:val="24"/>
                <w:szCs w:val="24"/>
              </w:rPr>
              <w:t>Česká pirátská strana</w:t>
            </w:r>
          </w:p>
        </w:tc>
        <w:tc>
          <w:tcPr>
            <w:tcW w:w="8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  <w:lang w:eastAsia="cs-CZ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 xml:space="preserve">IČO </w:t>
      </w:r>
      <w:r>
        <w:rPr>
          <w:rFonts w:cs="Times New Roman" w:ascii="Liberation Serif" w:hAnsi="Liberation Serif"/>
          <w:b/>
          <w:sz w:val="24"/>
          <w:szCs w:val="24"/>
        </w:rPr>
        <w:t>71339698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>Řehořova 943/19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 xml:space="preserve">130 00 </w:t>
      </w:r>
      <w:r>
        <w:rPr>
          <w:rFonts w:cs="Times New Roman" w:ascii="Liberation Serif" w:hAnsi="Liberation Serif"/>
          <w:sz w:val="24"/>
          <w:szCs w:val="24"/>
        </w:rPr>
        <w:t>Praha 3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dále jen </w:t>
      </w: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 xml:space="preserve">„dárce“, 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a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b/>
          <w:sz w:val="24"/>
          <w:szCs w:val="24"/>
          <w:lang w:eastAsia="cs-CZ"/>
        </w:rPr>
        <w:t>Vrátka, z.s.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IČO </w:t>
      </w:r>
      <w:r>
        <w:rPr>
          <w:rStyle w:val="Nowrap"/>
          <w:rFonts w:cs="Times New Roman" w:ascii="Liberation Serif" w:hAnsi="Liberation Serif"/>
          <w:b/>
          <w:bCs/>
          <w:sz w:val="24"/>
          <w:szCs w:val="24"/>
        </w:rPr>
        <w:t>22681841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L. Pokorného 56/19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888888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674 01 Třebíč-Zámostí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dále jen</w:t>
      </w: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 xml:space="preserve"> „obdarovaný“,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uzavírají na základě vzájemné shody tuto 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>darovací smlouvu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bCs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 xml:space="preserve">Článek I.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>Předmět smlouvy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ind w:hanging="284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1. Předmětem této smlouvy je </w:t>
      </w:r>
      <w:r>
        <w:rPr>
          <w:rFonts w:eastAsia="Times New Roman" w:cs="Times New Roman" w:ascii="Liberation Serif" w:hAnsi="Liberation Serif"/>
          <w:b/>
          <w:sz w:val="24"/>
          <w:szCs w:val="24"/>
          <w:lang w:eastAsia="cs-CZ"/>
        </w:rPr>
        <w:t>finanční</w:t>
      </w: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 xml:space="preserve"> dar ve výši 12 000,- Kč na pořízení mobilního telefonu a pokladny se systémem EET.</w:t>
      </w:r>
    </w:p>
    <w:p>
      <w:pPr>
        <w:pStyle w:val="Normal"/>
        <w:spacing w:lineRule="auto" w:line="240" w:before="0" w:after="0"/>
        <w:ind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2. Dar poskytuje dárce obdarovanému dobrovolně, převodem na účet č. </w:t>
      </w:r>
      <w:r>
        <w:rPr>
          <w:rFonts w:cs="Times New Roman" w:ascii="Liberation Serif" w:hAnsi="Liberation Serif"/>
          <w:sz w:val="24"/>
          <w:szCs w:val="24"/>
        </w:rPr>
        <w:t xml:space="preserve">7500016414/7940. 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 Použití daru bude doloženo kopií dokladu o pořízení a zaplacení výše uvedených předmětů.</w:t>
      </w:r>
    </w:p>
    <w:p>
      <w:pPr>
        <w:pStyle w:val="Normal"/>
        <w:spacing w:lineRule="auto" w:line="240" w:before="0" w:after="0"/>
        <w:ind w:hanging="284"/>
        <w:jc w:val="both"/>
        <w:rPr/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3. 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a) 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Pokladna EET bude opatřena štítkem s popisem "financováno ze státního příspěvku strany Česká pirátská strana, </w:t>
      </w:r>
      <w:hyperlink r:id="rId2">
        <w:r>
          <w:rPr>
            <w:rStyle w:val="Internetovodkaz"/>
            <w:rFonts w:eastAsia="Times New Roman" w:cs="Times New Roman" w:ascii="Liberation Serif" w:hAnsi="Liberation Serif"/>
            <w:sz w:val="24"/>
            <w:szCs w:val="24"/>
            <w:lang w:eastAsia="cs-CZ"/>
          </w:rPr>
          <w:t>www.pirati.cz</w:t>
        </w:r>
      </w:hyperlink>
      <w:hyperlink r:id="rId3">
        <w:r>
          <w:rPr>
            <w:rFonts w:eastAsia="Times New Roman" w:cs="Times New Roman" w:ascii="Liberation Serif" w:hAnsi="Liberation Serif"/>
            <w:sz w:val="24"/>
            <w:szCs w:val="24"/>
            <w:lang w:eastAsia="cs-CZ"/>
          </w:rPr>
          <w:t>".</w:t>
        </w:r>
      </w:hyperlink>
    </w:p>
    <w:p>
      <w:pPr>
        <w:pStyle w:val="Normal"/>
        <w:spacing w:lineRule="auto" w:line="240" w:before="0" w:after="0"/>
        <w:ind w:hanging="284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ab/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b) Telefon bude opatřen nálepkou či štítkem alespoň s odkazem „pirati.cz/paro“.</w:t>
      </w:r>
    </w:p>
    <w:p>
      <w:pPr>
        <w:pStyle w:val="Normal"/>
        <w:spacing w:lineRule="auto" w:line="240" w:before="0" w:after="0"/>
        <w:ind w:hanging="284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ab/>
        <w:t xml:space="preserve">c) 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V prostorách Kavárny Vrátka bude po dobu 12 měsíců, tj. do ledna 2018 včetně, užíván nápojový lístek s log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otypem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 xml:space="preserve"> dárce dle přiloženého vzoru, který je přílohou této smlouvy.</w:t>
      </w:r>
    </w:p>
    <w:p>
      <w:pPr>
        <w:pStyle w:val="Normal"/>
        <w:spacing w:lineRule="auto" w:line="240" w:before="0" w:after="0"/>
        <w:ind w:hanging="284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ab/>
        <w:t>Obě strany souhlasí s případným doplněním prezentace dalších partnerů organizace Vrátka z.s.</w:t>
      </w:r>
    </w:p>
    <w:p>
      <w:pPr>
        <w:pStyle w:val="Normal"/>
        <w:spacing w:lineRule="auto" w:line="240" w:before="0" w:after="0"/>
        <w:ind w:hanging="284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4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. Tato smlouva se vyhotovuje ve 2 stejnopisech, z nichž po 1 obdrží každá ze smluvních stran.</w:t>
      </w:r>
    </w:p>
    <w:p>
      <w:pPr>
        <w:pStyle w:val="Normal"/>
        <w:spacing w:lineRule="auto" w:line="240" w:before="0" w:after="0"/>
        <w:ind w:hanging="284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5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. Smluvní strany se zavazují, že si tuto smlouvu před podpisem přečetly, že byla uzavřena po vzájemném ujednání podle jejich pravé a svobodné vůle. Autentičnost této smlouvy potvrzují svým podpisem.</w:t>
      </w:r>
    </w:p>
    <w:p>
      <w:pPr>
        <w:pStyle w:val="Normal"/>
        <w:spacing w:lineRule="auto" w:line="240" w:before="0" w:after="0"/>
        <w:ind w:hanging="284"/>
        <w:jc w:val="both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V .................................... dne .........................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.................................................</w:t>
      </w:r>
      <w:r>
        <w:rPr>
          <w:rFonts w:eastAsia="Times New Roman" w:cs="Times New Roman" w:ascii="Liberation Serif" w:hAnsi="Liberation Serif"/>
          <w:color w:val="FFFFFF"/>
          <w:sz w:val="24"/>
          <w:szCs w:val="24"/>
          <w:lang w:eastAsia="cs-CZ"/>
        </w:rPr>
        <w:t>...............................................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.......................................................</w:t>
        <w:tab/>
        <w:t>dárce</w:t>
      </w:r>
      <w:r>
        <w:rPr>
          <w:rFonts w:eastAsia="Times New Roman" w:cs="Times New Roman" w:ascii="Liberation Serif" w:hAnsi="Liberation Serif"/>
          <w:color w:val="FFFFFF"/>
          <w:sz w:val="24"/>
          <w:szCs w:val="24"/>
          <w:lang w:eastAsia="cs-CZ"/>
        </w:rPr>
        <w:t xml:space="preserve"> </w:t>
        <w:tab/>
        <w:tab/>
        <w:tab/>
        <w:tab/>
        <w:tab/>
        <w:tab/>
        <w:tab/>
        <w:tab/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obdarovan</w:t>
      </w:r>
      <w:r>
        <w:rPr>
          <w:rFonts w:eastAsia="Times New Roman" w:cs="Times New Roman" w:ascii="Liberation Serif" w:hAnsi="Liberation Serif"/>
          <w:sz w:val="24"/>
          <w:szCs w:val="24"/>
          <w:lang w:eastAsia="cs-CZ"/>
        </w:rPr>
        <w:t>ý</w:t>
      </w:r>
    </w:p>
    <w:p>
      <w:pPr>
        <w:pStyle w:val="Normal"/>
        <w:spacing w:lineRule="auto" w:line="240" w:before="0" w:after="0"/>
        <w:rPr>
          <w:rFonts w:eastAsia="Times New Roman" w:cs="Times New Roman"/>
          <w:sz w:val="24"/>
          <w:szCs w:val="24"/>
          <w:lang w:eastAsia="cs-CZ"/>
        </w:rPr>
      </w:pPr>
      <w:r>
        <w:rPr>
          <w:rFonts w:ascii="Liberation Serif" w:hAnsi="Liberation Serif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b/>
          <w:bCs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  <w:lang w:eastAsia="cs-CZ"/>
        </w:rPr>
        <w:t>Příloha 1:</w:t>
      </w:r>
    </w:p>
    <w:p>
      <w:pPr>
        <w:pStyle w:val="Normal"/>
        <w:spacing w:lineRule="auto" w:line="240" w:before="0" w:after="0"/>
        <w:rPr>
          <w:rFonts w:eastAsia="Times New Roman" w:cs="Times New Roman"/>
          <w:sz w:val="24"/>
          <w:szCs w:val="24"/>
          <w:lang w:eastAsia="cs-CZ"/>
        </w:rPr>
      </w:pPr>
      <w:r>
        <w:rPr>
          <w:rFonts w:ascii="Liberation Serif" w:hAnsi="Liberation Serif"/>
          <w:b/>
          <w:bCs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 w:val="false"/>
          <w:b w:val="false"/>
          <w:bCs w:val="false"/>
        </w:rPr>
      </w:pPr>
      <w:r>
        <w:rPr>
          <w:rFonts w:eastAsia="Times New Roman" w:cs="Times New Roman" w:ascii="Liberation Serif" w:hAnsi="Liberation Serif"/>
          <w:b w:val="false"/>
          <w:bCs w:val="false"/>
          <w:sz w:val="24"/>
          <w:szCs w:val="24"/>
          <w:lang w:eastAsia="cs-CZ"/>
        </w:rPr>
        <w:t>Vzor logotypu dárce</w:t>
      </w:r>
    </w:p>
    <w:p>
      <w:pPr>
        <w:pStyle w:val="Normal"/>
        <w:spacing w:lineRule="auto" w:line="240" w:before="0" w:after="0"/>
        <w:rPr>
          <w:rFonts w:eastAsia="Times New Roman" w:cs="Times New Roman"/>
          <w:sz w:val="24"/>
          <w:szCs w:val="24"/>
          <w:lang w:eastAsia="cs-CZ"/>
        </w:rPr>
      </w:pPr>
      <w:r>
        <w:rPr>
          <w:rFonts w:ascii="Liberation Serif" w:hAnsi="Liberation Serif"/>
          <w:b/>
          <w:bCs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sz w:val="24"/>
          <w:szCs w:val="24"/>
          <w:lang w:eastAsia="cs-CZ"/>
        </w:rPr>
      </w:pPr>
      <w:r>
        <w:rPr>
          <w:rFonts w:ascii="Liberation Serif" w:hAnsi="Liberation Serif"/>
          <w:b/>
          <w:bCs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296160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36d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cs-CZ" w:eastAsia="en-US" w:bidi="ar-SA"/>
    </w:rPr>
  </w:style>
  <w:style w:type="paragraph" w:styleId="Nadpis1">
    <w:name w:val="Heading 1"/>
    <w:basedOn w:val="Nadpis"/>
    <w:qFormat/>
    <w:pPr/>
    <w:rPr/>
  </w:style>
  <w:style w:type="paragraph" w:styleId="Nadpis2">
    <w:name w:val="Heading 2"/>
    <w:basedOn w:val="Normal"/>
    <w:link w:val="Nadpis2Char"/>
    <w:uiPriority w:val="9"/>
    <w:qFormat/>
    <w:rsid w:val="00230328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al"/>
    <w:link w:val="Nadpis3Char"/>
    <w:uiPriority w:val="9"/>
    <w:qFormat/>
    <w:rsid w:val="00230328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2Char" w:customStyle="1">
    <w:name w:val="Nadpis 2 Char"/>
    <w:basedOn w:val="DefaultParagraphFont"/>
    <w:link w:val="Nadpis2"/>
    <w:uiPriority w:val="9"/>
    <w:qFormat/>
    <w:rsid w:val="00230328"/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230328"/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Internetovodkaz">
    <w:name w:val="Internetový odkaz"/>
    <w:basedOn w:val="DefaultParagraphFont"/>
    <w:uiPriority w:val="99"/>
    <w:semiHidden/>
    <w:unhideWhenUsed/>
    <w:rsid w:val="00230328"/>
    <w:rPr>
      <w:color w:val="0000FF"/>
      <w:u w:val="single"/>
    </w:rPr>
  </w:style>
  <w:style w:type="character" w:styleId="Nowrap" w:customStyle="1">
    <w:name w:val="nowrap"/>
    <w:basedOn w:val="DefaultParagraphFont"/>
    <w:qFormat/>
    <w:rsid w:val="005d3fa2"/>
    <w:rPr/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Nzev">
    <w:name w:val="Title"/>
    <w:basedOn w:val="Nadpi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irati.cz/" TargetMode="External"/><Relationship Id="rId3" Type="http://schemas.openxmlformats.org/officeDocument/2006/relationships/hyperlink" Target="" TargetMode="Externa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LibreOffice/5.2.3.3$Windows_x86 LibreOffice_project/d54a8868f08a7b39642414cf2c8ef2f228f780cf</Application>
  <Pages>2</Pages>
  <Words>218</Words>
  <Characters>1416</Characters>
  <CharactersWithSpaces>1620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2017-01-03T17:21:00Z</dcterms:created>
  <dc:creator>Šárka</dc:creator>
  <dc:description/>
  <dc:language>cs-CZ</dc:language>
  <cp:lastModifiedBy>Vojtěch Pikal</cp:lastModifiedBy>
  <dcterms:modified xsi:type="dcterms:W3CDTF">2017-03-01T22:03:41Z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