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986"/>
          <w:tab w:val="right" w:pos="9972"/>
        </w:tabs>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datová schránka Tomáše Martínka: xkymmu5</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986"/>
          <w:tab w:val="right" w:pos="9972"/>
        </w:tabs>
        <w:rPr>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evidenční číslo interpelace: …………….</w:t>
      </w:r>
    </w:p>
    <w:p w:rsidR="00000000" w:rsidDel="00000000" w:rsidP="00000000" w:rsidRDefault="00000000" w:rsidRPr="00000000" w14:paraId="0000000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Interpelace</w:t>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Poslance Ing. Tomáše Martínka</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 věci:</w:t>
      </w:r>
    </w:p>
    <w:p w:rsidR="00000000" w:rsidDel="00000000" w:rsidP="00000000" w:rsidRDefault="00000000" w:rsidRPr="00000000" w14:paraId="00000013">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sz w:val="28"/>
          <w:szCs w:val="28"/>
          <w:rtl w:val="0"/>
        </w:rPr>
        <w:t xml:space="preserve">Strategie státu k využití českých výrobců ochranných pomůcek a investičních pobídek pro zahraniční společnosti</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na </w:t>
      </w:r>
      <w:r w:rsidDel="00000000" w:rsidR="00000000" w:rsidRPr="00000000">
        <w:rPr>
          <w:rFonts w:ascii="Times New Roman" w:cs="Times New Roman" w:eastAsia="Times New Roman" w:hAnsi="Times New Roman"/>
          <w:b w:val="1"/>
          <w:sz w:val="28"/>
          <w:szCs w:val="28"/>
          <w:rtl w:val="0"/>
        </w:rPr>
        <w:t xml:space="preserve">doc. Ing. Karla Havlíčka, Ph.D., MBA</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ministra průmyslu a obchodu </w:t>
      </w:r>
      <w:r w:rsidDel="00000000" w:rsidR="00000000" w:rsidRPr="00000000">
        <w:rPr>
          <w:rFonts w:ascii="Times New Roman" w:cs="Times New Roman" w:eastAsia="Times New Roman" w:hAnsi="Times New Roman"/>
          <w:b w:val="1"/>
          <w:color w:val="000000"/>
          <w:sz w:val="28"/>
          <w:szCs w:val="28"/>
          <w:rtl w:val="0"/>
        </w:rPr>
        <w:t xml:space="preserve">České republiky</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Datum: </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color w:val="000000"/>
          <w:rtl w:val="0"/>
        </w:rPr>
        <w:t xml:space="preserve">. 2020</w:t>
      </w:r>
    </w:p>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83" w:lineRule="auto"/>
        <w:rPr>
          <w:color w:val="000000"/>
          <w:sz w:val="12"/>
          <w:szCs w:val="12"/>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Vážený pan</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doc. Ing. Karel Havlíček, Ph.D., MBA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ministr průmyslu a obchodu České republiky</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prostřednictvím Mgr. Radka Vondráčka, předsedy Poslanecké sněmovny Parlamentu České republiky a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Ing. Andrej Babiše předsedy vlády České republiky</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40" w:line="288"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 Praze dne 5. 5. 2020</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4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40" w:line="288" w:lineRule="auto"/>
        <w:rPr>
          <w:rFonts w:ascii="Times New Roman" w:cs="Times New Roman" w:eastAsia="Times New Roman" w:hAnsi="Times New Roman"/>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00" w:line="288"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Vážený pane ministře,</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00"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2"/>
          <w:szCs w:val="22"/>
          <w:rtl w:val="0"/>
        </w:rPr>
        <w:t xml:space="preserve">ve smyslu článku 53 Ústavy České republiky, ve znění pozdějších ústavních změn a podle § 112 zákona č. 90/1995 Sb., o jednacím řádu Poslanecké sněmovny, ve znění pozdějších předpisů</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00"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Vás interpeluji ve věci</w:t>
      </w:r>
    </w:p>
    <w:p w:rsidR="00000000" w:rsidDel="00000000" w:rsidP="00000000" w:rsidRDefault="00000000" w:rsidRPr="00000000" w14:paraId="00000037">
      <w:pPr>
        <w:spacing w:after="20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rtl w:val="0"/>
        </w:rPr>
        <w:t xml:space="preserve">Investičních pobídek státu pro zahraniční společnosti.</w:t>
      </w:r>
      <w:r w:rsidDel="00000000" w:rsidR="00000000" w:rsidRPr="00000000">
        <w:rPr>
          <w:rtl w:val="0"/>
        </w:rPr>
      </w:r>
    </w:p>
    <w:p w:rsidR="00000000" w:rsidDel="00000000" w:rsidP="00000000" w:rsidRDefault="00000000" w:rsidRPr="00000000" w14:paraId="00000038">
      <w:pPr>
        <w:spacing w:after="200" w:line="276" w:lineRule="auto"/>
        <w:jc w:val="both"/>
        <w:rPr>
          <w:rFonts w:ascii="Times New Roman" w:cs="Times New Roman" w:eastAsia="Times New Roman" w:hAnsi="Times New Roman"/>
          <w:color w:val="00000a"/>
        </w:rPr>
      </w:pPr>
      <w:r w:rsidDel="00000000" w:rsidR="00000000" w:rsidRPr="00000000">
        <w:rPr>
          <w:rFonts w:ascii="Times New Roman" w:cs="Times New Roman" w:eastAsia="Times New Roman" w:hAnsi="Times New Roman"/>
          <w:color w:val="00000a"/>
          <w:rtl w:val="0"/>
        </w:rPr>
        <w:t xml:space="preserve">Navazuji na svůj dotaz, položený na plénu Sněmovny dne 28. dubna tohoto roku a táži se Vás, jak ministerstvo, potažmo vláda postupuje při zajištění ochranných pomůcek proti šíření nemoci COVID-19 a zda již reagovalo na dopis českých výrobců. Rád bych citoval část z </w:t>
      </w:r>
      <w:hyperlink r:id="rId7">
        <w:r w:rsidDel="00000000" w:rsidR="00000000" w:rsidRPr="00000000">
          <w:rPr>
            <w:rFonts w:ascii="Times New Roman" w:cs="Times New Roman" w:eastAsia="Times New Roman" w:hAnsi="Times New Roman"/>
            <w:color w:val="1155cc"/>
            <w:u w:val="single"/>
            <w:rtl w:val="0"/>
          </w:rPr>
          <w:t xml:space="preserve">tiskové zprávy</w:t>
        </w:r>
      </w:hyperlink>
      <w:r w:rsidDel="00000000" w:rsidR="00000000" w:rsidRPr="00000000">
        <w:rPr>
          <w:rFonts w:ascii="Times New Roman" w:cs="Times New Roman" w:eastAsia="Times New Roman" w:hAnsi="Times New Roman"/>
          <w:color w:val="00000a"/>
          <w:rtl w:val="0"/>
        </w:rPr>
        <w:t xml:space="preserve"> Asociace nanotechnologického průmyslu ČR:</w:t>
      </w:r>
    </w:p>
    <w:p w:rsidR="00000000" w:rsidDel="00000000" w:rsidP="00000000" w:rsidRDefault="00000000" w:rsidRPr="00000000" w14:paraId="00000039">
      <w:pPr>
        <w:spacing w:after="200" w:line="276" w:lineRule="auto"/>
        <w:jc w:val="both"/>
        <w:rPr>
          <w:rFonts w:ascii="Times New Roman" w:cs="Times New Roman" w:eastAsia="Times New Roman" w:hAnsi="Times New Roman"/>
          <w:i w:val="1"/>
          <w:color w:val="00000a"/>
        </w:rPr>
      </w:pPr>
      <w:r w:rsidDel="00000000" w:rsidR="00000000" w:rsidRPr="00000000">
        <w:rPr>
          <w:rFonts w:ascii="Times New Roman" w:cs="Times New Roman" w:eastAsia="Times New Roman" w:hAnsi="Times New Roman"/>
          <w:i w:val="1"/>
          <w:color w:val="00000a"/>
          <w:rtl w:val="0"/>
        </w:rPr>
        <w:t xml:space="preserve">„Byli jsme velice nemile překvapeni, když jsme se ve středu 8. dubna 2020 dozvěděli o deklarované dohodě vládní garance, že český stát v průběhu 18 měsíců nakoupí 50 milionů respirátorů třídy FFP2 od firmy Honeywell, která v České republice nemá žádnou výrobnu respirátorů a teprve uvažuje o jejím vybudování. Garantovaný odběr by měl začít za čtyři měsíce, které by měla firma Honeywell využít k vybudování výrobny. Vláda v návrhu firmě Honeywell dále nabízí i možnost uchování části rezervních výrobních kapacit pro krizové situace. Tyto stroje by se v případě nové vlny epidemie mohly operativně rozjet a rozšířit výrobu. Náklady na pořízení a uchování této rezervní kapacity Honeywellu v provozuschopném stavu by platil stát.  </w:t>
      </w:r>
    </w:p>
    <w:p w:rsidR="00000000" w:rsidDel="00000000" w:rsidP="00000000" w:rsidRDefault="00000000" w:rsidRPr="00000000" w14:paraId="0000003A">
      <w:pPr>
        <w:spacing w:after="200" w:line="276" w:lineRule="auto"/>
        <w:jc w:val="both"/>
        <w:rPr>
          <w:rFonts w:ascii="Times New Roman" w:cs="Times New Roman" w:eastAsia="Times New Roman" w:hAnsi="Times New Roman"/>
          <w:i w:val="1"/>
          <w:color w:val="00000a"/>
        </w:rPr>
      </w:pPr>
      <w:r w:rsidDel="00000000" w:rsidR="00000000" w:rsidRPr="00000000">
        <w:rPr>
          <w:rFonts w:ascii="Times New Roman" w:cs="Times New Roman" w:eastAsia="Times New Roman" w:hAnsi="Times New Roman"/>
          <w:i w:val="1"/>
          <w:color w:val="00000a"/>
          <w:rtl w:val="0"/>
        </w:rPr>
        <w:t xml:space="preserve">Čeští výrobci respirátorů se v době nouzového stavu opakovaně ptali vlády na možnost garance odběru jejich respirátorů, aby mohli investovat do nových zaměstnanců a do strojního zařízení. Pokaždé dostali odmítavou odpověď. Přes odmítavé stanovisko české vlády tuzemští nanotechnologičtí výrobci investovali desítky milionů korun do nových automatických linek a sofistikovaných strojů na výrobu nanovlákenných filtrů do respirátorů a roušek nejvyšší třídy ochrany.  </w:t>
      </w:r>
    </w:p>
    <w:p w:rsidR="00000000" w:rsidDel="00000000" w:rsidP="00000000" w:rsidRDefault="00000000" w:rsidRPr="00000000" w14:paraId="0000003B">
      <w:pPr>
        <w:spacing w:after="200" w:line="276" w:lineRule="auto"/>
        <w:jc w:val="both"/>
        <w:rPr>
          <w:rFonts w:ascii="Times New Roman" w:cs="Times New Roman" w:eastAsia="Times New Roman" w:hAnsi="Times New Roman"/>
          <w:i w:val="1"/>
          <w:color w:val="00000a"/>
        </w:rPr>
      </w:pPr>
      <w:r w:rsidDel="00000000" w:rsidR="00000000" w:rsidRPr="00000000">
        <w:rPr>
          <w:rFonts w:ascii="Times New Roman" w:cs="Times New Roman" w:eastAsia="Times New Roman" w:hAnsi="Times New Roman"/>
          <w:i w:val="1"/>
          <w:color w:val="00000a"/>
          <w:rtl w:val="0"/>
        </w:rPr>
        <w:t xml:space="preserve">Kdyby vláda veřejně oznámila konkrétní množstevní potřebu respirátorů, jejíž odběr je připravena garantovat, a vyhlásila veřejnou soutěž na uvedený garantovaný odběr, čeští výrobci by se do této soutěže přihlásili. Už nyní totiž navyšují své výrobní kapacity a v případě férové hospodářské soutěže jsou připraveni investovat do dalšího navýšení výroby.  </w:t>
      </w:r>
    </w:p>
    <w:p w:rsidR="00000000" w:rsidDel="00000000" w:rsidP="00000000" w:rsidRDefault="00000000" w:rsidRPr="00000000" w14:paraId="0000003C">
      <w:pPr>
        <w:spacing w:after="200" w:line="276" w:lineRule="auto"/>
        <w:jc w:val="both"/>
        <w:rPr>
          <w:rFonts w:ascii="Times New Roman" w:cs="Times New Roman" w:eastAsia="Times New Roman" w:hAnsi="Times New Roman"/>
          <w:i w:val="1"/>
          <w:color w:val="00000a"/>
        </w:rPr>
      </w:pPr>
      <w:r w:rsidDel="00000000" w:rsidR="00000000" w:rsidRPr="00000000">
        <w:rPr>
          <w:rFonts w:ascii="Times New Roman" w:cs="Times New Roman" w:eastAsia="Times New Roman" w:hAnsi="Times New Roman"/>
          <w:i w:val="1"/>
          <w:color w:val="00000a"/>
          <w:rtl w:val="0"/>
        </w:rPr>
        <w:t xml:space="preserve">30. března 2020 jsme veřejně deklarovali, že účinné zdravotnické pomůcky se staly strategickými produkty, které mohou efektivně chránit zdraví a životy našich obyvatel a ve svém důsledku se mohou stát velice prospěšnými pro zachování plynulého fungování české ekonomiky v době krizových situací. U těchto produktů je třeba ve výběrových řízeních ustanovit jako základní podmínku výrobu na území České republiky. Klademe přitom důraz na to, aby i u zmíněných strategických produktů byla zachována hospodářská soutěž.  </w:t>
      </w:r>
    </w:p>
    <w:p w:rsidR="00000000" w:rsidDel="00000000" w:rsidP="00000000" w:rsidRDefault="00000000" w:rsidRPr="00000000" w14:paraId="0000003D">
      <w:pPr>
        <w:spacing w:after="200" w:line="276" w:lineRule="auto"/>
        <w:jc w:val="both"/>
        <w:rPr>
          <w:rFonts w:ascii="Times New Roman" w:cs="Times New Roman" w:eastAsia="Times New Roman" w:hAnsi="Times New Roman"/>
          <w:color w:val="00000a"/>
        </w:rPr>
      </w:pPr>
      <w:r w:rsidDel="00000000" w:rsidR="00000000" w:rsidRPr="00000000">
        <w:rPr>
          <w:rFonts w:ascii="Times New Roman" w:cs="Times New Roman" w:eastAsia="Times New Roman" w:hAnsi="Times New Roman"/>
          <w:i w:val="1"/>
          <w:color w:val="00000a"/>
          <w:rtl w:val="0"/>
        </w:rPr>
        <w:t xml:space="preserve">Respirátory FFP2 nejsou určeny pro zdravotníky a záchranáře. 20. března 2020 vláda vítala na ruzyňském letišti letadlo s první zásilkou roušek a respirátorů FFP2 z Číny. Novináři se členů vlády ptali, proč pořídili respirátory FFP2 a proč nenakoupili raději respirátory vyšší třídy ochrany FFP3, které zachytávají i viry. Dostalo se jim odpovědi, že respirátory FFP3 nejsou k mání. Není ale zřejmé, proč vláda plánuje nákup 50 milionů respirátorů nižší třídy ochrany i pro následující dva roky.“</w:t>
      </w:r>
      <w:r w:rsidDel="00000000" w:rsidR="00000000" w:rsidRPr="00000000">
        <w:rPr>
          <w:rtl w:val="0"/>
        </w:rPr>
      </w:r>
    </w:p>
    <w:p w:rsidR="00000000" w:rsidDel="00000000" w:rsidP="00000000" w:rsidRDefault="00000000" w:rsidRPr="00000000" w14:paraId="0000003E">
      <w:pPr>
        <w:spacing w:after="200" w:line="276" w:lineRule="auto"/>
        <w:jc w:val="both"/>
        <w:rPr>
          <w:rFonts w:ascii="Times New Roman" w:cs="Times New Roman" w:eastAsia="Times New Roman" w:hAnsi="Times New Roman"/>
          <w:color w:val="00000a"/>
        </w:rPr>
      </w:pPr>
      <w:r w:rsidDel="00000000" w:rsidR="00000000" w:rsidRPr="00000000">
        <w:rPr>
          <w:rFonts w:ascii="Times New Roman" w:cs="Times New Roman" w:eastAsia="Times New Roman" w:hAnsi="Times New Roman"/>
          <w:color w:val="00000a"/>
          <w:rtl w:val="0"/>
        </w:rPr>
        <w:t xml:space="preserve">V tomto případě by měla vláda veřejně oznámit konkrétní množství potřebného nákupu respirátorů, jejíž odběr je připravena garantovat a měla vyhlásit veřejnou soutěž na uvedený garantovaný odběr tak, aby se mohli přihlásit i čeští producenti. Dne 30. března 2020 jsem zveřejnil mnou vypracovaný </w:t>
      </w:r>
      <w:hyperlink r:id="rId8">
        <w:r w:rsidDel="00000000" w:rsidR="00000000" w:rsidRPr="00000000">
          <w:rPr>
            <w:rFonts w:ascii="Times New Roman" w:cs="Times New Roman" w:eastAsia="Times New Roman" w:hAnsi="Times New Roman"/>
            <w:color w:val="1155cc"/>
            <w:u w:val="single"/>
            <w:rtl w:val="0"/>
          </w:rPr>
          <w:t xml:space="preserve">seznam českých výrobců ochranných pomůcek</w:t>
        </w:r>
      </w:hyperlink>
      <w:r w:rsidDel="00000000" w:rsidR="00000000" w:rsidRPr="00000000">
        <w:rPr>
          <w:rFonts w:ascii="Times New Roman" w:cs="Times New Roman" w:eastAsia="Times New Roman" w:hAnsi="Times New Roman"/>
          <w:color w:val="00000a"/>
          <w:rtl w:val="0"/>
        </w:rPr>
        <w:t xml:space="preserve">, kde je přes 200 českých producentů. Ministerstvo či vláda, stejně jako některé samosprávy, které tak již učinily, mohla seznam využít na pořízení poptávaného množství ochranných pomůcek, čímž by zároveň tyto (mnohdy malé) české firmy v době velkých omezení způsobených koronavirovou nákazou podpořila. Jako příklad mohu uvést společnost Prusa Research, která již od března tiskne obličejové ochranné štíty, Workswell, která vyrábí termokamery měřící teplotu, CoroVent, kdy završili vývoj a zahájili výrobu plicních ventilátorů či Covmask. </w:t>
      </w:r>
    </w:p>
    <w:p w:rsidR="00000000" w:rsidDel="00000000" w:rsidP="00000000" w:rsidRDefault="00000000" w:rsidRPr="00000000" w14:paraId="0000003F">
      <w:pPr>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a"/>
          <w:rtl w:val="0"/>
        </w:rPr>
        <w:t xml:space="preserve">Kvalita českých výrobců a ochranná účinnost jejich výrobků je navíc, i díky použití nanovláken, často vyšší než kvalita provedení výrobků dovážených draze např. z Číny. Česká republika je velmocí v nanotechnologiích, které prokazují vysokou míru ochrany. </w:t>
      </w:r>
      <w:r w:rsidDel="00000000" w:rsidR="00000000" w:rsidRPr="00000000">
        <w:rPr>
          <w:rtl w:val="0"/>
        </w:rPr>
      </w:r>
    </w:p>
    <w:p w:rsidR="00000000" w:rsidDel="00000000" w:rsidP="00000000" w:rsidRDefault="00000000" w:rsidRPr="00000000" w14:paraId="00000040">
      <w:pPr>
        <w:spacing w:after="200" w:line="276" w:lineRule="auto"/>
        <w:jc w:val="both"/>
        <w:rPr/>
      </w:pPr>
      <w:r w:rsidDel="00000000" w:rsidR="00000000" w:rsidRPr="00000000">
        <w:rPr>
          <w:rFonts w:ascii="Times New Roman" w:cs="Times New Roman" w:eastAsia="Times New Roman" w:hAnsi="Times New Roman"/>
          <w:rtl w:val="0"/>
        </w:rPr>
        <w:t xml:space="preserve">Stejně jako u respirátorů dodaných z Číny i nyní plánuje vláda nákup 50 mil respirátorů nižší třídy ochrany FFP2, přičemž je vhodnější v rámci ochrany (zejména zdravotnického personálu) vyšší třída ochrany FFP3, která poskytuje maximální možnou ochranu dýchacích cest a je schopna filtrovat i viry a bakterie. Vhodné by bylo také zvážit možnosti nákupu ochranných pomůcek vysoké ochrany s možností opakovatelného použití.</w:t>
      </w:r>
      <w:r w:rsidDel="00000000" w:rsidR="00000000" w:rsidRPr="00000000">
        <w:rPr>
          <w:rtl w:val="0"/>
        </w:rPr>
      </w:r>
    </w:p>
    <w:p w:rsidR="00000000" w:rsidDel="00000000" w:rsidP="00000000" w:rsidRDefault="00000000" w:rsidRPr="00000000" w14:paraId="00000041">
      <w:pPr>
        <w:spacing w:after="2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 základě výše uvedeného se táži:</w:t>
      </w:r>
    </w:p>
    <w:p w:rsidR="00000000" w:rsidDel="00000000" w:rsidP="00000000" w:rsidRDefault="00000000" w:rsidRPr="00000000" w14:paraId="00000042">
      <w:pPr>
        <w:spacing w:after="2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Odpovědělo ministerstvo průmyslu a obchodu na dopis Asociace nanotechnologického průmyslu?</w:t>
      </w:r>
    </w:p>
    <w:p w:rsidR="00000000" w:rsidDel="00000000" w:rsidP="00000000" w:rsidRDefault="00000000" w:rsidRPr="00000000" w14:paraId="00000043">
      <w:pPr>
        <w:spacing w:after="2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Považujete její návrhy za vhodné k realizaci? </w:t>
      </w:r>
    </w:p>
    <w:p w:rsidR="00000000" w:rsidDel="00000000" w:rsidP="00000000" w:rsidRDefault="00000000" w:rsidRPr="00000000" w14:paraId="00000044">
      <w:pPr>
        <w:spacing w:after="2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 jakém stavu se nachází jednání o investiční pobídce / předobjednávce ochranných pomůcek se společností Honeywell?</w:t>
      </w:r>
    </w:p>
    <w:p w:rsidR="00000000" w:rsidDel="00000000" w:rsidP="00000000" w:rsidRDefault="00000000" w:rsidRPr="00000000" w14:paraId="00000045">
      <w:pPr>
        <w:spacing w:after="200" w:lineRule="auto"/>
        <w:rPr>
          <w:rFonts w:ascii="Times New Roman" w:cs="Times New Roman" w:eastAsia="Times New Roman" w:hAnsi="Times New Roman"/>
          <w:b w:val="1"/>
        </w:rPr>
      </w:pPr>
      <w:bookmarkStart w:colFirst="0" w:colLast="0" w:name="_heading=h.30j0zll" w:id="0"/>
      <w:bookmarkEnd w:id="0"/>
      <w:r w:rsidDel="00000000" w:rsidR="00000000" w:rsidRPr="00000000">
        <w:rPr>
          <w:rFonts w:ascii="Times New Roman" w:cs="Times New Roman" w:eastAsia="Times New Roman" w:hAnsi="Times New Roman"/>
          <w:b w:val="1"/>
          <w:rtl w:val="0"/>
        </w:rPr>
        <w:t xml:space="preserve">Chystá se vláda své kroky na základě nově získaných informací o volných kapacitách revidovat a učiní tuzemským výrobcům poptávku? </w:t>
      </w:r>
    </w:p>
    <w:p w:rsidR="00000000" w:rsidDel="00000000" w:rsidP="00000000" w:rsidRDefault="00000000" w:rsidRPr="00000000" w14:paraId="00000046">
      <w:pPr>
        <w:spacing w:after="200" w:lineRule="auto"/>
        <w:rPr>
          <w:rFonts w:ascii="Times New Roman" w:cs="Times New Roman" w:eastAsia="Times New Roman" w:hAnsi="Times New Roman"/>
          <w:b w:val="1"/>
        </w:rPr>
      </w:pPr>
      <w:bookmarkStart w:colFirst="0" w:colLast="0" w:name="_heading=h.vap4kumnt219" w:id="1"/>
      <w:bookmarkEnd w:id="1"/>
      <w:r w:rsidDel="00000000" w:rsidR="00000000" w:rsidRPr="00000000">
        <w:rPr>
          <w:rFonts w:ascii="Times New Roman" w:cs="Times New Roman" w:eastAsia="Times New Roman" w:hAnsi="Times New Roman"/>
          <w:b w:val="1"/>
          <w:rtl w:val="0"/>
        </w:rPr>
        <w:t xml:space="preserve">Jakým způsobem chce stát podpořit české výrobce ochranných pomůcek?</w:t>
      </w:r>
    </w:p>
    <w:p w:rsidR="00000000" w:rsidDel="00000000" w:rsidP="00000000" w:rsidRDefault="00000000" w:rsidRPr="00000000" w14:paraId="00000047">
      <w:pPr>
        <w:spacing w:after="200" w:lineRule="auto"/>
        <w:rPr>
          <w:rFonts w:ascii="Times New Roman" w:cs="Times New Roman" w:eastAsia="Times New Roman" w:hAnsi="Times New Roman"/>
          <w:b w:val="1"/>
        </w:rPr>
      </w:pPr>
      <w:bookmarkStart w:colFirst="0" w:colLast="0" w:name="_heading=h.bpjejnebbp9s" w:id="2"/>
      <w:bookmarkEnd w:id="2"/>
      <w:r w:rsidDel="00000000" w:rsidR="00000000" w:rsidRPr="00000000">
        <w:rPr>
          <w:rFonts w:ascii="Times New Roman" w:cs="Times New Roman" w:eastAsia="Times New Roman" w:hAnsi="Times New Roman"/>
          <w:b w:val="1"/>
          <w:rtl w:val="0"/>
        </w:rPr>
        <w:t xml:space="preserve">Je cílem českého státu zajistit soběstačnost ve výrobě ochranných pomůcek v České republice nebo v rámci nějakého projektu na úrovni Evropské unie?</w:t>
      </w:r>
    </w:p>
    <w:p w:rsidR="00000000" w:rsidDel="00000000" w:rsidP="00000000" w:rsidRDefault="00000000" w:rsidRPr="00000000" w14:paraId="00000048">
      <w:pPr>
        <w:spacing w:after="20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9">
      <w:pPr>
        <w:spacing w:after="20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A">
      <w:pPr>
        <w:spacing w:after="20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B">
      <w:pPr>
        <w:spacing w:after="200" w:lineRule="auto"/>
        <w:ind w:left="64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 pozdravem</w:t>
      </w:r>
    </w:p>
    <w:p w:rsidR="00000000" w:rsidDel="00000000" w:rsidP="00000000" w:rsidRDefault="00000000" w:rsidRPr="00000000" w14:paraId="0000004C">
      <w:pPr>
        <w:spacing w:after="200" w:lineRule="auto"/>
        <w:ind w:left="72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Ing. Tomáš Martínek</w:t>
      </w:r>
    </w:p>
    <w:sectPr>
      <w:headerReference r:id="rId9" w:type="default"/>
      <w:footerReference r:id="rId10" w:type="default"/>
      <w:pgSz w:h="15840" w:w="12240"/>
      <w:pgMar w:bottom="1474" w:top="1134" w:left="1134" w:right="1134" w:header="708"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986"/>
        <w:tab w:val="right" w:pos="9972"/>
      </w:tabs>
      <w:jc w:val="center"/>
      <w:rPr>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pos="4986"/>
        <w:tab w:val="right" w:pos="9972"/>
      </w:tabs>
      <w:jc w:val="center"/>
      <w:rPr>
        <w:rFonts w:ascii="Times New Roman" w:cs="Times New Roman" w:eastAsia="Times New Roman" w:hAnsi="Times New Roman"/>
        <w:color w:val="000000"/>
        <w:sz w:val="20"/>
        <w:szCs w:val="20"/>
      </w:rPr>
    </w:pPr>
    <w:r w:rsidDel="00000000" w:rsidR="00000000" w:rsidRPr="00000000">
      <w:rPr>
        <w:color w:val="000000"/>
        <w:rtl w:val="0"/>
      </w:rPr>
      <w:t xml:space="preserve"> </w:t>
    </w:r>
    <w:r w:rsidDel="00000000" w:rsidR="00000000" w:rsidRPr="00000000">
      <w:rPr>
        <w:rFonts w:ascii="Times New Roman" w:cs="Times New Roman" w:eastAsia="Times New Roman" w:hAnsi="Times New Roman"/>
        <w:color w:val="000000"/>
        <w:sz w:val="20"/>
        <w:szCs w:val="20"/>
        <w:rtl w:val="0"/>
      </w:rPr>
      <w:t xml:space="preserve">Sněmovní 4, 118 26 Praha 1, www.psp.cz, e-mail: martinekt@psp.cz</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986"/>
        <w:tab w:val="right" w:pos="9972"/>
      </w:tabs>
      <w:jc w:val="center"/>
      <w:rPr>
        <w:color w:val="00000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40005</wp:posOffset>
          </wp:positionV>
          <wp:extent cx="636905" cy="911225"/>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6905" cy="911225"/>
                  </a:xfrm>
                  <a:prstGeom prst="rect"/>
                  <a:ln/>
                </pic:spPr>
              </pic:pic>
            </a:graphicData>
          </a:graphic>
        </wp:anchor>
      </w:drawing>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00" w:lineRule="auto"/>
      <w:ind w:left="1276" w:firstLine="0"/>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POSLANECKÁ SNĚMOVNA PARLAMENTU ČESKÉ REPUBLIKY</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00" w:lineRule="auto"/>
      <w:ind w:left="1276" w:firstLine="0"/>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Poslanecký klub Pirátů</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00" w:lineRule="auto"/>
      <w:ind w:left="1996" w:hanging="1276"/>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Ing. Tomáš Martínek</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00" w:lineRule="auto"/>
      <w:ind w:left="1996" w:hanging="1276"/>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poslanec Parlamentu ČR</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00" w:lineRule="auto"/>
      <w:ind w:left="1276" w:firstLine="0"/>
      <w:jc w:val="center"/>
      <w:rPr>
        <w:rFonts w:ascii="Times New Roman" w:cs="Times New Roman" w:eastAsia="Times New Roman" w:hAnsi="Times New Roman"/>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80"/>
      <w:outlineLvl w:val="0"/>
    </w:pPr>
    <w:rPr>
      <w:b w:val="1"/>
      <w:sz w:val="48"/>
      <w:szCs w:val="48"/>
    </w:rPr>
  </w:style>
  <w:style w:type="paragraph" w:styleId="Nadpis2">
    <w:name w:val="heading 2"/>
    <w:basedOn w:val="Normln"/>
    <w:next w:val="Normln"/>
    <w:uiPriority w:val="9"/>
    <w:semiHidden w:val="1"/>
    <w:unhideWhenUsed w:val="1"/>
    <w:qFormat w:val="1"/>
    <w:pPr>
      <w:keepNext w:val="1"/>
      <w:keepLines w:val="1"/>
      <w:spacing w:after="80" w:before="360"/>
      <w:outlineLvl w:val="1"/>
    </w:pPr>
    <w:rPr>
      <w:b w:val="1"/>
      <w:sz w:val="36"/>
      <w:szCs w:val="36"/>
    </w:rPr>
  </w:style>
  <w:style w:type="paragraph" w:styleId="Nadpis3">
    <w:name w:val="heading 3"/>
    <w:basedOn w:val="Normln"/>
    <w:next w:val="Normln"/>
    <w:uiPriority w:val="9"/>
    <w:semiHidden w:val="1"/>
    <w:unhideWhenUsed w:val="1"/>
    <w:qFormat w:val="1"/>
    <w:pPr>
      <w:keepNext w:val="1"/>
      <w:keepLines w:val="1"/>
      <w:spacing w:after="80" w:before="280"/>
      <w:outlineLvl w:val="2"/>
    </w:pPr>
    <w:rPr>
      <w:b w:val="1"/>
      <w:sz w:val="28"/>
      <w:szCs w:val="28"/>
    </w:rPr>
  </w:style>
  <w:style w:type="paragraph" w:styleId="Nadpis4">
    <w:name w:val="heading 4"/>
    <w:basedOn w:val="Normln"/>
    <w:next w:val="Normln"/>
    <w:uiPriority w:val="9"/>
    <w:semiHidden w:val="1"/>
    <w:unhideWhenUsed w:val="1"/>
    <w:qFormat w:val="1"/>
    <w:pPr>
      <w:keepNext w:val="1"/>
      <w:keepLines w:val="1"/>
      <w:spacing w:after="40" w:before="240"/>
      <w:outlineLvl w:val="3"/>
    </w:pPr>
    <w:rPr>
      <w:b w:val="1"/>
    </w:rPr>
  </w:style>
  <w:style w:type="paragraph" w:styleId="Nadpis5">
    <w:name w:val="heading 5"/>
    <w:basedOn w:val="Normln"/>
    <w:next w:val="Normln"/>
    <w:uiPriority w:val="9"/>
    <w:semiHidden w:val="1"/>
    <w:unhideWhenUsed w:val="1"/>
    <w:qFormat w:val="1"/>
    <w:pPr>
      <w:keepNext w:val="1"/>
      <w:keepLines w:val="1"/>
      <w:spacing w:after="40" w:before="220"/>
      <w:outlineLvl w:val="4"/>
    </w:pPr>
    <w:rPr>
      <w:b w:val="1"/>
      <w:sz w:val="22"/>
      <w:szCs w:val="22"/>
    </w:rPr>
  </w:style>
  <w:style w:type="paragraph" w:styleId="Nadpis6">
    <w:name w:val="heading 6"/>
    <w:basedOn w:val="Normln"/>
    <w:next w:val="Normln"/>
    <w:uiPriority w:val="9"/>
    <w:semiHidden w:val="1"/>
    <w:unhideWhenUsed w:val="1"/>
    <w:qFormat w:val="1"/>
    <w:pPr>
      <w:keepNext w:val="1"/>
      <w:keepLines w:val="1"/>
      <w:spacing w:after="40" w:before="200"/>
      <w:outlineLvl w:val="5"/>
    </w:pPr>
    <w:rPr>
      <w:b w:val="1"/>
      <w:sz w:val="20"/>
      <w:szCs w:val="20"/>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Podnadpis">
    <w:name w:val="Subtitle"/>
    <w:basedOn w:val="Normln"/>
    <w:next w:val="Normln"/>
    <w:uiPriority w:val="11"/>
    <w:qFormat w:val="1"/>
    <w:pPr>
      <w:keepNext w:val="1"/>
      <w:keepLines w:val="1"/>
      <w:spacing w:after="80" w:before="360"/>
    </w:pPr>
    <w:rPr>
      <w:rFonts w:ascii="Georgia" w:cs="Georgia" w:eastAsia="Georgia" w:hAnsi="Georgia"/>
      <w:i w:val="1"/>
      <w:color w:val="666666"/>
      <w:sz w:val="48"/>
      <w:szCs w:val="48"/>
    </w:rPr>
  </w:style>
  <w:style w:type="paragraph" w:styleId="Odstavecseseznamem">
    <w:name w:val="List Paragraph"/>
    <w:basedOn w:val="Normln"/>
    <w:uiPriority w:val="34"/>
    <w:qFormat w:val="1"/>
    <w:rsid w:val="00FD2A13"/>
    <w:pPr>
      <w:ind w:left="720"/>
      <w:contextualSpacing w:val="1"/>
    </w:pPr>
  </w:style>
  <w:style w:type="paragraph" w:styleId="Textbubliny">
    <w:name w:val="Balloon Text"/>
    <w:basedOn w:val="Normln"/>
    <w:link w:val="TextbublinyChar"/>
    <w:uiPriority w:val="99"/>
    <w:semiHidden w:val="1"/>
    <w:unhideWhenUsed w:val="1"/>
    <w:rsid w:val="00FD2A13"/>
    <w:rPr>
      <w:rFonts w:ascii="Segoe UI" w:cs="Segoe UI" w:hAnsi="Segoe UI"/>
      <w:sz w:val="18"/>
      <w:szCs w:val="18"/>
    </w:rPr>
  </w:style>
  <w:style w:type="character" w:styleId="TextbublinyChar" w:customStyle="1">
    <w:name w:val="Text bubliny Char"/>
    <w:basedOn w:val="Standardnpsmoodstavce"/>
    <w:link w:val="Textbubliny"/>
    <w:uiPriority w:val="99"/>
    <w:semiHidden w:val="1"/>
    <w:rsid w:val="00FD2A13"/>
    <w:rPr>
      <w:rFonts w:ascii="Segoe UI" w:cs="Segoe UI" w:hAnsi="Segoe UI"/>
      <w:sz w:val="18"/>
      <w:szCs w:val="18"/>
    </w:rPr>
  </w:style>
  <w:style w:type="character" w:styleId="Odkaznakoment">
    <w:name w:val="annotation reference"/>
    <w:basedOn w:val="Standardnpsmoodstavce"/>
    <w:uiPriority w:val="99"/>
    <w:semiHidden w:val="1"/>
    <w:unhideWhenUsed w:val="1"/>
    <w:rsid w:val="00440E20"/>
    <w:rPr>
      <w:sz w:val="16"/>
      <w:szCs w:val="16"/>
    </w:rPr>
  </w:style>
  <w:style w:type="paragraph" w:styleId="Textkomente">
    <w:name w:val="annotation text"/>
    <w:basedOn w:val="Normln"/>
    <w:link w:val="TextkomenteChar"/>
    <w:uiPriority w:val="99"/>
    <w:semiHidden w:val="1"/>
    <w:unhideWhenUsed w:val="1"/>
    <w:rsid w:val="00440E20"/>
    <w:rPr>
      <w:sz w:val="20"/>
      <w:szCs w:val="20"/>
    </w:rPr>
  </w:style>
  <w:style w:type="character" w:styleId="TextkomenteChar" w:customStyle="1">
    <w:name w:val="Text komentáře Char"/>
    <w:basedOn w:val="Standardnpsmoodstavce"/>
    <w:link w:val="Textkomente"/>
    <w:uiPriority w:val="99"/>
    <w:semiHidden w:val="1"/>
    <w:rsid w:val="00440E20"/>
    <w:rPr>
      <w:sz w:val="20"/>
      <w:szCs w:val="20"/>
    </w:rPr>
  </w:style>
  <w:style w:type="paragraph" w:styleId="Pedmtkomente">
    <w:name w:val="annotation subject"/>
    <w:basedOn w:val="Textkomente"/>
    <w:next w:val="Textkomente"/>
    <w:link w:val="PedmtkomenteChar"/>
    <w:uiPriority w:val="99"/>
    <w:semiHidden w:val="1"/>
    <w:unhideWhenUsed w:val="1"/>
    <w:rsid w:val="00440E20"/>
    <w:rPr>
      <w:b w:val="1"/>
      <w:bCs w:val="1"/>
    </w:rPr>
  </w:style>
  <w:style w:type="character" w:styleId="PedmtkomenteChar" w:customStyle="1">
    <w:name w:val="Předmět komentáře Char"/>
    <w:basedOn w:val="TextkomenteChar"/>
    <w:link w:val="Pedmtkomente"/>
    <w:uiPriority w:val="99"/>
    <w:semiHidden w:val="1"/>
    <w:rsid w:val="00440E20"/>
    <w:rPr>
      <w:b w:val="1"/>
      <w:bCs w:val="1"/>
      <w:sz w:val="20"/>
      <w:szCs w:val="20"/>
    </w:rPr>
  </w:style>
  <w:style w:type="paragraph" w:styleId="Zhlav">
    <w:name w:val="header"/>
    <w:basedOn w:val="Normln"/>
    <w:link w:val="ZhlavChar"/>
    <w:uiPriority w:val="99"/>
    <w:unhideWhenUsed w:val="1"/>
    <w:rsid w:val="00150A7A"/>
    <w:pPr>
      <w:tabs>
        <w:tab w:val="center" w:pos="4536"/>
        <w:tab w:val="right" w:pos="9072"/>
      </w:tabs>
    </w:pPr>
  </w:style>
  <w:style w:type="character" w:styleId="ZhlavChar" w:customStyle="1">
    <w:name w:val="Záhlaví Char"/>
    <w:basedOn w:val="Standardnpsmoodstavce"/>
    <w:link w:val="Zhlav"/>
    <w:uiPriority w:val="99"/>
    <w:rsid w:val="00150A7A"/>
  </w:style>
  <w:style w:type="paragraph" w:styleId="Zpat">
    <w:name w:val="footer"/>
    <w:basedOn w:val="Normln"/>
    <w:link w:val="ZpatChar"/>
    <w:uiPriority w:val="99"/>
    <w:unhideWhenUsed w:val="1"/>
    <w:rsid w:val="00150A7A"/>
    <w:pPr>
      <w:tabs>
        <w:tab w:val="center" w:pos="4536"/>
        <w:tab w:val="right" w:pos="9072"/>
      </w:tabs>
    </w:pPr>
  </w:style>
  <w:style w:type="character" w:styleId="ZpatChar" w:customStyle="1">
    <w:name w:val="Zápatí Char"/>
    <w:basedOn w:val="Standardnpsmoodstavce"/>
    <w:link w:val="Zpat"/>
    <w:uiPriority w:val="99"/>
    <w:rsid w:val="00150A7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anoasociace.cz/cesti-nanotechnologove-navrhuji-zmenu-zakona-ochrane-verejneho-zdravi/" TargetMode="External"/><Relationship Id="rId8" Type="http://schemas.openxmlformats.org/officeDocument/2006/relationships/hyperlink" Target="https://www.piratskelisty.cz/clanek-3026-tomas-martinek-kde-nakoupit-rousky-a-jine-ochranne-pomucky-v-ceske-republi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9hYzXwNETtV6I29nha1pVg6qkA==">AMUW2mWC16irDMNa5bFP0u7yVHo1e3CA77aM9/U+RqvvYQLICtcnT5ubGwV0lHak7wuLqjMnhUHtxEzUfNDQLNufXV8L/8rwcAXF55CYabPKcDCqP8Wr9W0VA+iuzbVbPFPIfCXZ5vEs4BzzLThURWqvRvGdkxuApgjFvH9WGwR9HLn7xwfPC5Q=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2019-10-23T11:49:00Z</dcterms:created>
</cp:coreProperties>
</file>