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EF561" w14:textId="77777777" w:rsidR="001D74E0" w:rsidRPr="001D74E0" w:rsidRDefault="001D74E0" w:rsidP="001D74E0">
      <w:pPr>
        <w:rPr>
          <w:b/>
          <w:bCs/>
          <w:sz w:val="32"/>
          <w:szCs w:val="32"/>
        </w:rPr>
      </w:pPr>
      <w:r w:rsidRPr="001D74E0">
        <w:rPr>
          <w:b/>
          <w:bCs/>
          <w:sz w:val="32"/>
          <w:szCs w:val="32"/>
        </w:rPr>
        <w:t>Smlouva o podpoře kandidáta</w:t>
      </w:r>
    </w:p>
    <w:p w14:paraId="07C9E6AC" w14:textId="27E616CF" w:rsidR="001D74E0" w:rsidRDefault="001D74E0" w:rsidP="001D74E0">
      <w:r>
        <w:t>Břetislav Rychlík</w:t>
      </w:r>
    </w:p>
    <w:p w14:paraId="67A315D2" w14:textId="6FEEB587" w:rsidR="001D74E0" w:rsidRDefault="001D74E0" w:rsidP="001D74E0">
      <w:r>
        <w:t>narozen ………</w:t>
      </w:r>
      <w:proofErr w:type="gramStart"/>
      <w:r>
        <w:t>…….</w:t>
      </w:r>
      <w:proofErr w:type="gramEnd"/>
      <w:r>
        <w:t>, trvalým bydlištěm …………………………………………………..</w:t>
      </w:r>
    </w:p>
    <w:p w14:paraId="7689021C" w14:textId="2F2ADE0D" w:rsidR="001D74E0" w:rsidRDefault="001D74E0" w:rsidP="001D74E0">
      <w:r>
        <w:t>(dále jen “kandidát” nebo “Břetislav Rychlík”)</w:t>
      </w:r>
    </w:p>
    <w:p w14:paraId="63F43641" w14:textId="77777777" w:rsidR="00B67E3C" w:rsidRDefault="00B67E3C" w:rsidP="001D74E0"/>
    <w:p w14:paraId="0122F0CD" w14:textId="57B8B492" w:rsidR="001D74E0" w:rsidRDefault="00B67E3C" w:rsidP="001D74E0">
      <w:r>
        <w:t>a</w:t>
      </w:r>
    </w:p>
    <w:p w14:paraId="49C48E16" w14:textId="77777777" w:rsidR="00B67E3C" w:rsidRDefault="00B67E3C" w:rsidP="001D74E0"/>
    <w:p w14:paraId="347C8911" w14:textId="77777777" w:rsidR="001D74E0" w:rsidRDefault="001D74E0" w:rsidP="001D74E0">
      <w:r>
        <w:t xml:space="preserve">Česká pirátská strana, dále také </w:t>
      </w:r>
      <w:proofErr w:type="gramStart"/>
      <w:r>
        <w:t>Piráti</w:t>
      </w:r>
      <w:proofErr w:type="gramEnd"/>
    </w:p>
    <w:p w14:paraId="28A32B8B" w14:textId="77777777" w:rsidR="001D74E0" w:rsidRDefault="001D74E0" w:rsidP="001D74E0">
      <w:r>
        <w:t>sídlem Na Moráni 360/3, 128 00, Praha 2</w:t>
      </w:r>
    </w:p>
    <w:p w14:paraId="16CA34B9" w14:textId="77777777" w:rsidR="001D74E0" w:rsidRDefault="001D74E0" w:rsidP="001D74E0">
      <w:r>
        <w:t>IČO: 71339698</w:t>
      </w:r>
    </w:p>
    <w:p w14:paraId="66556865" w14:textId="77777777" w:rsidR="001D74E0" w:rsidRDefault="001D74E0" w:rsidP="001D74E0">
      <w:r>
        <w:t>zastoupená: Ivanem Bartošem, předsedou strany</w:t>
      </w:r>
    </w:p>
    <w:p w14:paraId="1F0103B6" w14:textId="1FF00C90" w:rsidR="001D74E0" w:rsidRDefault="001D74E0" w:rsidP="001D74E0">
      <w:r>
        <w:t xml:space="preserve">uzavírají tuto smlouvu o podpoře Břetislava Rychlíka, </w:t>
      </w:r>
      <w:r w:rsidR="00B67E3C">
        <w:t xml:space="preserve">koaličního </w:t>
      </w:r>
      <w:r>
        <w:t>kandidáta</w:t>
      </w:r>
      <w:r w:rsidR="00B67E3C">
        <w:t xml:space="preserve"> navrženého</w:t>
      </w:r>
      <w:r>
        <w:t xml:space="preserve"> TOP09 do Senátu Parlamentu České</w:t>
      </w:r>
      <w:r w:rsidR="00B67E3C">
        <w:t xml:space="preserve"> </w:t>
      </w:r>
      <w:r>
        <w:t xml:space="preserve">republiky v senátním obvodu č. </w:t>
      </w:r>
      <w:r w:rsidR="009F133A">
        <w:t>59</w:t>
      </w:r>
      <w:r>
        <w:t xml:space="preserve"> Brno ve volbách v roce 2024.</w:t>
      </w:r>
    </w:p>
    <w:p w14:paraId="588B4FE1" w14:textId="77777777" w:rsidR="001D74E0" w:rsidRDefault="001D74E0" w:rsidP="001D74E0"/>
    <w:p w14:paraId="6BB48683" w14:textId="77777777" w:rsidR="00B67E3C" w:rsidRDefault="00B67E3C" w:rsidP="001D74E0"/>
    <w:p w14:paraId="04F81F48" w14:textId="1FD20EB7" w:rsidR="001D74E0" w:rsidRPr="001D74E0" w:rsidRDefault="001D74E0" w:rsidP="001D74E0">
      <w:pPr>
        <w:rPr>
          <w:b/>
          <w:bCs/>
          <w:sz w:val="24"/>
          <w:szCs w:val="24"/>
        </w:rPr>
      </w:pPr>
      <w:r w:rsidRPr="001D74E0">
        <w:rPr>
          <w:b/>
          <w:bCs/>
          <w:sz w:val="24"/>
          <w:szCs w:val="24"/>
        </w:rPr>
        <w:t>Preambule</w:t>
      </w:r>
    </w:p>
    <w:p w14:paraId="3DD4CF8B" w14:textId="562D2EF5" w:rsidR="001D74E0" w:rsidRDefault="001D74E0" w:rsidP="001D74E0">
      <w:r>
        <w:t>1. Obě strany</w:t>
      </w:r>
      <w:r w:rsidR="00B67E3C">
        <w:t xml:space="preserve"> smlouvy</w:t>
      </w:r>
      <w:r>
        <w:t xml:space="preserve"> deklarují, že</w:t>
      </w:r>
    </w:p>
    <w:p w14:paraId="0FB1B650" w14:textId="36404476" w:rsidR="001D74E0" w:rsidRDefault="001D74E0" w:rsidP="001D74E0">
      <w:r>
        <w:t>a) jsou v řadě otázek v programové shodě a shodují se na principech zodpovědného výkonu mandátu senátora,</w:t>
      </w:r>
    </w:p>
    <w:p w14:paraId="70CE2B62" w14:textId="7FE77C1E" w:rsidR="001D74E0" w:rsidRDefault="001D74E0" w:rsidP="001D74E0">
      <w:r>
        <w:t>b) mají zájem na získání mandátu senátora pro Břetislava Rychlíka v daném obvodu a učiní pro jeho získání maximum,</w:t>
      </w:r>
    </w:p>
    <w:p w14:paraId="6B68D6E0" w14:textId="1075E9A6" w:rsidR="001D74E0" w:rsidRDefault="001D74E0" w:rsidP="001D74E0">
      <w:r>
        <w:t>c) podpora kandidatury Břetislava Rychlíka byla řádně projednána a vnitřními procesy schválena oběma smluvními stranami.</w:t>
      </w:r>
    </w:p>
    <w:p w14:paraId="6A12C6F9" w14:textId="77777777" w:rsidR="001D74E0" w:rsidRDefault="001D74E0" w:rsidP="001D74E0"/>
    <w:p w14:paraId="5FFCF66B" w14:textId="77777777" w:rsidR="00B67E3C" w:rsidRDefault="00B67E3C" w:rsidP="001D74E0"/>
    <w:p w14:paraId="30084444" w14:textId="79532D1F" w:rsidR="001D74E0" w:rsidRPr="001D74E0" w:rsidRDefault="00B67E3C" w:rsidP="001D74E0">
      <w:pPr>
        <w:rPr>
          <w:b/>
          <w:bCs/>
          <w:sz w:val="24"/>
          <w:szCs w:val="24"/>
        </w:rPr>
      </w:pPr>
      <w:r>
        <w:rPr>
          <w:b/>
          <w:bCs/>
          <w:sz w:val="24"/>
          <w:szCs w:val="24"/>
        </w:rPr>
        <w:t xml:space="preserve">Čl. I. </w:t>
      </w:r>
      <w:r w:rsidR="001D74E0" w:rsidRPr="001D74E0">
        <w:rPr>
          <w:b/>
          <w:bCs/>
          <w:sz w:val="24"/>
          <w:szCs w:val="24"/>
        </w:rPr>
        <w:t>Závazky smluvních stran</w:t>
      </w:r>
    </w:p>
    <w:p w14:paraId="62C2C9CE" w14:textId="003D8D5F" w:rsidR="001D74E0" w:rsidRDefault="001D74E0" w:rsidP="001D74E0">
      <w:r>
        <w:t xml:space="preserve">1. </w:t>
      </w:r>
      <w:proofErr w:type="gramStart"/>
      <w:r>
        <w:t>Piráti</w:t>
      </w:r>
      <w:proofErr w:type="gramEnd"/>
      <w:r>
        <w:t xml:space="preserve"> se zavazují ve volebním obvodu č.</w:t>
      </w:r>
      <w:r w:rsidR="009F133A">
        <w:t xml:space="preserve"> 59</w:t>
      </w:r>
      <w:r>
        <w:t xml:space="preserve"> Brno</w:t>
      </w:r>
      <w:r w:rsidR="00312E0A">
        <w:t>-město</w:t>
      </w:r>
      <w:r>
        <w:t xml:space="preserve"> poskytnout výhradní podporu Břetislavu Rychlíkovi</w:t>
      </w:r>
      <w:r w:rsidR="00B67E3C">
        <w:t xml:space="preserve"> </w:t>
      </w:r>
      <w:r>
        <w:t>ve volbách do Senátu PČR, které se uskuteční v roce 2024. Tato podpora nebude poskytnuta žádnému jinému kandidátovi či kandidátce, který se těchto voleb v daném volebním obvodu bude účastnit.</w:t>
      </w:r>
    </w:p>
    <w:p w14:paraId="5E122507" w14:textId="0F7BEA14" w:rsidR="001D74E0" w:rsidRDefault="001D74E0" w:rsidP="001D74E0">
      <w:r>
        <w:t xml:space="preserve">2. </w:t>
      </w:r>
      <w:proofErr w:type="gramStart"/>
      <w:r>
        <w:t>Piráti</w:t>
      </w:r>
      <w:proofErr w:type="gramEnd"/>
      <w:r>
        <w:t xml:space="preserve"> dále poskytnou k využití v rámci volební kampaně také své stranické logo a název své strany. Tyto mohou být ze strany TOP09 a kandidáta využity v rámci veškerých prostředků této volební kampaně, jakož i v mediálních výstupech a osobní komunikaci ve spojitosti s volební kampaní kandidáta.</w:t>
      </w:r>
    </w:p>
    <w:p w14:paraId="60668E1E" w14:textId="7766F17F" w:rsidR="001D74E0" w:rsidRPr="00036304" w:rsidRDefault="001D74E0" w:rsidP="001D74E0">
      <w:pPr>
        <w:rPr>
          <w:color w:val="000000" w:themeColor="text1"/>
        </w:rPr>
      </w:pPr>
      <w:r>
        <w:lastRenderedPageBreak/>
        <w:t xml:space="preserve">3. </w:t>
      </w:r>
      <w:proofErr w:type="gramStart"/>
      <w:r>
        <w:t>Piráti</w:t>
      </w:r>
      <w:proofErr w:type="gramEnd"/>
      <w:r>
        <w:t xml:space="preserve"> se zavazují poskytnout kandidátovi pomoc s realizací volební kampaně, </w:t>
      </w:r>
      <w:r w:rsidR="009F133A">
        <w:t>zejména</w:t>
      </w:r>
      <w:r>
        <w:t xml:space="preserve"> prostor ve </w:t>
      </w:r>
      <w:r w:rsidRPr="00036304">
        <w:rPr>
          <w:color w:val="000000" w:themeColor="text1"/>
        </w:rPr>
        <w:t>stranických listech a online prostoru, především na</w:t>
      </w:r>
      <w:r w:rsidR="009F133A" w:rsidRPr="00036304">
        <w:rPr>
          <w:color w:val="000000" w:themeColor="text1"/>
        </w:rPr>
        <w:t xml:space="preserve"> </w:t>
      </w:r>
      <w:r w:rsidRPr="00036304">
        <w:rPr>
          <w:color w:val="000000" w:themeColor="text1"/>
        </w:rPr>
        <w:t>sociálních sítích</w:t>
      </w:r>
      <w:r w:rsidR="009F133A" w:rsidRPr="00036304">
        <w:rPr>
          <w:color w:val="000000" w:themeColor="text1"/>
        </w:rPr>
        <w:t xml:space="preserve"> a </w:t>
      </w:r>
      <w:r w:rsidR="00942322" w:rsidRPr="00036304">
        <w:rPr>
          <w:color w:val="000000" w:themeColor="text1"/>
        </w:rPr>
        <w:t xml:space="preserve">pomoc </w:t>
      </w:r>
      <w:r w:rsidR="009F133A" w:rsidRPr="00036304">
        <w:rPr>
          <w:color w:val="000000" w:themeColor="text1"/>
        </w:rPr>
        <w:t>v kontaktní kampani</w:t>
      </w:r>
      <w:r w:rsidRPr="00036304">
        <w:rPr>
          <w:color w:val="000000" w:themeColor="text1"/>
        </w:rPr>
        <w:t>.</w:t>
      </w:r>
    </w:p>
    <w:p w14:paraId="5DD8CF35" w14:textId="1133D625" w:rsidR="001D74E0" w:rsidRPr="00036304" w:rsidRDefault="001D74E0" w:rsidP="001D74E0">
      <w:pPr>
        <w:rPr>
          <w:color w:val="000000" w:themeColor="text1"/>
        </w:rPr>
      </w:pPr>
      <w:r w:rsidRPr="00036304">
        <w:rPr>
          <w:color w:val="000000" w:themeColor="text1"/>
        </w:rPr>
        <w:t xml:space="preserve">4. Kandidát podporu ze strany </w:t>
      </w:r>
      <w:proofErr w:type="gramStart"/>
      <w:r w:rsidRPr="00036304">
        <w:rPr>
          <w:color w:val="000000" w:themeColor="text1"/>
        </w:rPr>
        <w:t>Pirátů</w:t>
      </w:r>
      <w:proofErr w:type="gramEnd"/>
      <w:r w:rsidRPr="00036304">
        <w:rPr>
          <w:color w:val="000000" w:themeColor="text1"/>
        </w:rPr>
        <w:t xml:space="preserve"> přijím</w:t>
      </w:r>
      <w:r w:rsidR="00D3454D" w:rsidRPr="00036304">
        <w:rPr>
          <w:color w:val="000000" w:themeColor="text1"/>
        </w:rPr>
        <w:t>á.</w:t>
      </w:r>
      <w:r w:rsidRPr="00036304">
        <w:rPr>
          <w:color w:val="000000" w:themeColor="text1"/>
        </w:rPr>
        <w:t xml:space="preserve"> Kandidát prohlašuje, že ideály </w:t>
      </w:r>
      <w:proofErr w:type="gramStart"/>
      <w:r w:rsidRPr="00036304">
        <w:rPr>
          <w:color w:val="000000" w:themeColor="text1"/>
        </w:rPr>
        <w:t>Pirátů</w:t>
      </w:r>
      <w:proofErr w:type="gramEnd"/>
      <w:r w:rsidRPr="00036304">
        <w:rPr>
          <w:color w:val="000000" w:themeColor="text1"/>
        </w:rPr>
        <w:t xml:space="preserve"> jsou mu </w:t>
      </w:r>
      <w:r w:rsidR="00F37EAB" w:rsidRPr="00036304">
        <w:rPr>
          <w:color w:val="000000" w:themeColor="text1"/>
        </w:rPr>
        <w:t xml:space="preserve">z většiny </w:t>
      </w:r>
      <w:r w:rsidRPr="00036304">
        <w:rPr>
          <w:color w:val="000000" w:themeColor="text1"/>
        </w:rPr>
        <w:t>vlastní</w:t>
      </w:r>
      <w:r w:rsidR="00312E0A" w:rsidRPr="00036304">
        <w:rPr>
          <w:color w:val="000000" w:themeColor="text1"/>
        </w:rPr>
        <w:t xml:space="preserve">, </w:t>
      </w:r>
      <w:r w:rsidRPr="00036304">
        <w:rPr>
          <w:color w:val="000000" w:themeColor="text1"/>
        </w:rPr>
        <w:t>v mnoha ohledech s nimi souzní</w:t>
      </w:r>
      <w:r w:rsidR="00312E0A" w:rsidRPr="00036304">
        <w:rPr>
          <w:color w:val="000000" w:themeColor="text1"/>
        </w:rPr>
        <w:t xml:space="preserve"> a bude je podporovat v kampani i po případném zvolení senátorem.</w:t>
      </w:r>
      <w:r w:rsidR="00242AC8" w:rsidRPr="00036304">
        <w:rPr>
          <w:color w:val="000000" w:themeColor="text1"/>
        </w:rPr>
        <w:t xml:space="preserve"> Mezi hlavní programové priority </w:t>
      </w:r>
      <w:proofErr w:type="gramStart"/>
      <w:r w:rsidR="00242AC8" w:rsidRPr="00036304">
        <w:rPr>
          <w:color w:val="000000" w:themeColor="text1"/>
        </w:rPr>
        <w:t>Pirátů</w:t>
      </w:r>
      <w:proofErr w:type="gramEnd"/>
      <w:r w:rsidR="00242AC8" w:rsidRPr="00036304">
        <w:rPr>
          <w:color w:val="000000" w:themeColor="text1"/>
        </w:rPr>
        <w:t xml:space="preserve"> patří:</w:t>
      </w:r>
    </w:p>
    <w:p w14:paraId="4506C440" w14:textId="77777777" w:rsidR="00242AC8" w:rsidRPr="00036304" w:rsidRDefault="00242AC8" w:rsidP="00242AC8">
      <w:pPr>
        <w:rPr>
          <w:color w:val="000000" w:themeColor="text1"/>
        </w:rPr>
      </w:pPr>
      <w:r w:rsidRPr="00036304">
        <w:rPr>
          <w:color w:val="000000" w:themeColor="text1"/>
        </w:rPr>
        <w:t>- svobodný internet</w:t>
      </w:r>
    </w:p>
    <w:p w14:paraId="2FA39B33" w14:textId="77777777" w:rsidR="00242AC8" w:rsidRPr="00036304" w:rsidRDefault="00242AC8" w:rsidP="00242AC8">
      <w:pPr>
        <w:rPr>
          <w:color w:val="000000" w:themeColor="text1"/>
        </w:rPr>
      </w:pPr>
      <w:r w:rsidRPr="00036304">
        <w:rPr>
          <w:color w:val="000000" w:themeColor="text1"/>
        </w:rPr>
        <w:t>- ochrana menšin</w:t>
      </w:r>
    </w:p>
    <w:p w14:paraId="3285C619" w14:textId="77777777" w:rsidR="00242AC8" w:rsidRPr="00036304" w:rsidRDefault="00242AC8" w:rsidP="00242AC8">
      <w:pPr>
        <w:rPr>
          <w:color w:val="000000" w:themeColor="text1"/>
        </w:rPr>
      </w:pPr>
      <w:r w:rsidRPr="00036304">
        <w:rPr>
          <w:color w:val="000000" w:themeColor="text1"/>
        </w:rPr>
        <w:t>- prozápadní směřování ČR</w:t>
      </w:r>
    </w:p>
    <w:p w14:paraId="510D8D5D" w14:textId="201913CD" w:rsidR="00242AC8" w:rsidRPr="00036304" w:rsidRDefault="00242AC8" w:rsidP="00242AC8">
      <w:pPr>
        <w:rPr>
          <w:color w:val="000000" w:themeColor="text1"/>
        </w:rPr>
      </w:pPr>
      <w:r w:rsidRPr="00036304">
        <w:rPr>
          <w:color w:val="000000" w:themeColor="text1"/>
        </w:rPr>
        <w:t>- racionální politika v oblasti protidrogové prevence</w:t>
      </w:r>
    </w:p>
    <w:p w14:paraId="0FF5124A" w14:textId="77777777" w:rsidR="00242AC8" w:rsidRPr="00036304" w:rsidRDefault="00242AC8" w:rsidP="00242AC8">
      <w:pPr>
        <w:rPr>
          <w:color w:val="000000" w:themeColor="text1"/>
        </w:rPr>
      </w:pPr>
      <w:r w:rsidRPr="00036304">
        <w:rPr>
          <w:color w:val="000000" w:themeColor="text1"/>
        </w:rPr>
        <w:t>- manželství pro všechny</w:t>
      </w:r>
    </w:p>
    <w:p w14:paraId="47CB4AC5" w14:textId="77777777" w:rsidR="00242AC8" w:rsidRPr="00036304" w:rsidRDefault="00242AC8" w:rsidP="00242AC8">
      <w:pPr>
        <w:rPr>
          <w:color w:val="000000" w:themeColor="text1"/>
        </w:rPr>
      </w:pPr>
      <w:r w:rsidRPr="00036304">
        <w:rPr>
          <w:color w:val="000000" w:themeColor="text1"/>
        </w:rPr>
        <w:t>- přijetí EURA</w:t>
      </w:r>
    </w:p>
    <w:p w14:paraId="5D002FA5" w14:textId="77777777" w:rsidR="00242AC8" w:rsidRPr="00036304" w:rsidRDefault="00242AC8" w:rsidP="00242AC8">
      <w:pPr>
        <w:rPr>
          <w:color w:val="000000" w:themeColor="text1"/>
        </w:rPr>
      </w:pPr>
      <w:r w:rsidRPr="00036304">
        <w:rPr>
          <w:color w:val="000000" w:themeColor="text1"/>
        </w:rPr>
        <w:t>- přijetí Úmluvy Rady Evropy o prevenci a potírání násilí vůči ženám a domácího násilí</w:t>
      </w:r>
    </w:p>
    <w:p w14:paraId="13EB83B5" w14:textId="5510100C" w:rsidR="007C3C6C" w:rsidRPr="00036304" w:rsidRDefault="007C3C6C" w:rsidP="00242AC8">
      <w:pPr>
        <w:rPr>
          <w:color w:val="000000" w:themeColor="text1"/>
        </w:rPr>
      </w:pPr>
      <w:r w:rsidRPr="00036304">
        <w:rPr>
          <w:color w:val="000000" w:themeColor="text1"/>
        </w:rPr>
        <w:t>- ochrana klimatu a životního prostředí</w:t>
      </w:r>
    </w:p>
    <w:p w14:paraId="1D6013B1" w14:textId="77777777" w:rsidR="00242AC8" w:rsidRPr="00036304" w:rsidRDefault="00242AC8" w:rsidP="001D74E0">
      <w:pPr>
        <w:rPr>
          <w:color w:val="000000" w:themeColor="text1"/>
        </w:rPr>
      </w:pPr>
    </w:p>
    <w:p w14:paraId="060375FD" w14:textId="1CAB5C3F" w:rsidR="001D74E0" w:rsidRPr="00036304" w:rsidRDefault="00B67E3C" w:rsidP="001D74E0">
      <w:pPr>
        <w:rPr>
          <w:color w:val="000000" w:themeColor="text1"/>
        </w:rPr>
      </w:pPr>
      <w:r w:rsidRPr="00036304">
        <w:rPr>
          <w:color w:val="000000" w:themeColor="text1"/>
        </w:rPr>
        <w:t>5</w:t>
      </w:r>
      <w:r w:rsidR="001D74E0" w:rsidRPr="00036304">
        <w:rPr>
          <w:color w:val="000000" w:themeColor="text1"/>
        </w:rPr>
        <w:t xml:space="preserve">. Kandidát </w:t>
      </w:r>
      <w:r w:rsidR="00F37EAB" w:rsidRPr="00036304">
        <w:rPr>
          <w:color w:val="000000" w:themeColor="text1"/>
        </w:rPr>
        <w:t xml:space="preserve">prohlašuje, že bude </w:t>
      </w:r>
      <w:r w:rsidR="001D74E0" w:rsidRPr="00036304">
        <w:rPr>
          <w:color w:val="000000" w:themeColor="text1"/>
        </w:rPr>
        <w:t xml:space="preserve">s </w:t>
      </w:r>
      <w:proofErr w:type="gramStart"/>
      <w:r w:rsidR="001D74E0" w:rsidRPr="00036304">
        <w:rPr>
          <w:color w:val="000000" w:themeColor="text1"/>
        </w:rPr>
        <w:t>Piráty</w:t>
      </w:r>
      <w:proofErr w:type="gramEnd"/>
      <w:r w:rsidR="001D74E0" w:rsidRPr="00036304">
        <w:rPr>
          <w:color w:val="000000" w:themeColor="text1"/>
        </w:rPr>
        <w:t xml:space="preserve"> </w:t>
      </w:r>
      <w:r w:rsidR="00F37EAB" w:rsidRPr="00036304">
        <w:rPr>
          <w:color w:val="000000" w:themeColor="text1"/>
        </w:rPr>
        <w:t xml:space="preserve">udržovat </w:t>
      </w:r>
      <w:r w:rsidR="001D74E0" w:rsidRPr="00036304">
        <w:rPr>
          <w:color w:val="000000" w:themeColor="text1"/>
        </w:rPr>
        <w:t>blízkou spolupráci a pravidelnou komunikaci</w:t>
      </w:r>
      <w:r w:rsidR="00242AC8" w:rsidRPr="00036304">
        <w:rPr>
          <w:color w:val="000000" w:themeColor="text1"/>
        </w:rPr>
        <w:t>, mezi kterou patří také účast na schůzi Krajského sdružení Jihomoravského kraje minimálně 1x za rok, bude-li o to kandidát požádán.</w:t>
      </w:r>
    </w:p>
    <w:p w14:paraId="08F2C7AD" w14:textId="5852D740" w:rsidR="00507491" w:rsidRPr="00036304" w:rsidRDefault="00312E0A" w:rsidP="001D74E0">
      <w:pPr>
        <w:rPr>
          <w:color w:val="000000" w:themeColor="text1"/>
        </w:rPr>
      </w:pPr>
      <w:r w:rsidRPr="00036304">
        <w:rPr>
          <w:color w:val="000000" w:themeColor="text1"/>
        </w:rPr>
        <w:t>6.</w:t>
      </w:r>
      <w:r w:rsidR="00507491" w:rsidRPr="00036304">
        <w:rPr>
          <w:color w:val="000000" w:themeColor="text1"/>
        </w:rPr>
        <w:t xml:space="preserve">. Kandidát </w:t>
      </w:r>
      <w:r w:rsidR="00D3454D" w:rsidRPr="00036304">
        <w:rPr>
          <w:color w:val="000000" w:themeColor="text1"/>
        </w:rPr>
        <w:t>prohlašuje, že kumulace mandátů je mu cizí.</w:t>
      </w:r>
      <w:r w:rsidR="00242AC8" w:rsidRPr="00036304">
        <w:rPr>
          <w:color w:val="000000" w:themeColor="text1"/>
        </w:rPr>
        <w:t xml:space="preserve"> </w:t>
      </w:r>
    </w:p>
    <w:p w14:paraId="7DBD2EDC" w14:textId="312B8706" w:rsidR="00242AC8" w:rsidRPr="00036304" w:rsidRDefault="00242AC8" w:rsidP="001D74E0">
      <w:pPr>
        <w:rPr>
          <w:color w:val="000000" w:themeColor="text1"/>
        </w:rPr>
      </w:pPr>
      <w:r w:rsidRPr="00036304">
        <w:rPr>
          <w:color w:val="000000" w:themeColor="text1"/>
        </w:rPr>
        <w:t>7. Kandidát prohlašuje, že nemá v plánu kandidovat v krajských volbách v roce 2024.</w:t>
      </w:r>
    </w:p>
    <w:p w14:paraId="1DE97D07" w14:textId="77777777" w:rsidR="001D74E0" w:rsidRPr="00036304" w:rsidRDefault="001D74E0" w:rsidP="001D74E0">
      <w:pPr>
        <w:rPr>
          <w:color w:val="000000" w:themeColor="text1"/>
        </w:rPr>
      </w:pPr>
    </w:p>
    <w:p w14:paraId="4D9DECA2" w14:textId="77777777" w:rsidR="00B67E3C" w:rsidRPr="00036304" w:rsidRDefault="00B67E3C" w:rsidP="001D74E0">
      <w:pPr>
        <w:rPr>
          <w:color w:val="000000" w:themeColor="text1"/>
        </w:rPr>
      </w:pPr>
    </w:p>
    <w:p w14:paraId="42F083E2" w14:textId="7FBBAF63" w:rsidR="001D74E0" w:rsidRPr="00036304" w:rsidRDefault="00B67E3C" w:rsidP="001D74E0">
      <w:pPr>
        <w:rPr>
          <w:b/>
          <w:bCs/>
          <w:color w:val="000000" w:themeColor="text1"/>
          <w:sz w:val="24"/>
          <w:szCs w:val="24"/>
        </w:rPr>
      </w:pPr>
      <w:r w:rsidRPr="00036304">
        <w:rPr>
          <w:b/>
          <w:bCs/>
          <w:color w:val="000000" w:themeColor="text1"/>
          <w:sz w:val="24"/>
          <w:szCs w:val="24"/>
        </w:rPr>
        <w:t xml:space="preserve">Čl. 2 </w:t>
      </w:r>
      <w:r w:rsidR="001D74E0" w:rsidRPr="00036304">
        <w:rPr>
          <w:b/>
          <w:bCs/>
          <w:color w:val="000000" w:themeColor="text1"/>
          <w:sz w:val="24"/>
          <w:szCs w:val="24"/>
        </w:rPr>
        <w:t>Závěrečná ustanovení</w:t>
      </w:r>
    </w:p>
    <w:p w14:paraId="5898CEA6" w14:textId="694CCEA8" w:rsidR="001D74E0" w:rsidRPr="00036304" w:rsidRDefault="001D74E0" w:rsidP="001D74E0">
      <w:pPr>
        <w:rPr>
          <w:color w:val="000000" w:themeColor="text1"/>
        </w:rPr>
      </w:pPr>
      <w:r w:rsidRPr="00036304">
        <w:rPr>
          <w:color w:val="000000" w:themeColor="text1"/>
        </w:rPr>
        <w:t>1. Účast smluvních stran končí splněním všech závazků. Bude-li však kandidát zvolen, účast smluvních stran končí až splněním všech závazků po uplynutí volebního období zvoleného kandidáta. Ukončení smlouvy nemá vliv na odpovědnostní vztahy vzniklé během její platnosti.</w:t>
      </w:r>
    </w:p>
    <w:p w14:paraId="26750A75" w14:textId="34177CB7" w:rsidR="001D74E0" w:rsidRPr="00036304" w:rsidRDefault="001D74E0" w:rsidP="001D74E0">
      <w:pPr>
        <w:rPr>
          <w:color w:val="000000" w:themeColor="text1"/>
        </w:rPr>
      </w:pPr>
      <w:r w:rsidRPr="00036304">
        <w:rPr>
          <w:color w:val="000000" w:themeColor="text1"/>
        </w:rPr>
        <w:t>2. Není-li touto smlouvou určeno jinak, vztahy mezi smluvními stranami se řídí ustanoveními zákona č. 89/2012 Sb., občanským zákoníkem, ve znění pozdějších předpisů.</w:t>
      </w:r>
    </w:p>
    <w:p w14:paraId="27B1990E" w14:textId="0D86D60B" w:rsidR="001D74E0" w:rsidRDefault="001D74E0" w:rsidP="001D74E0">
      <w:r w:rsidRPr="00036304">
        <w:rPr>
          <w:color w:val="000000" w:themeColor="text1"/>
        </w:rPr>
        <w:t xml:space="preserve">3. Pokud se v důsledku změny právních předpisů nebo z jiných důvodu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novými stanoveními, které se bude účelem a obsahem co nejvíce podobat </w:t>
      </w:r>
      <w:r>
        <w:t>původnímu ustanovení.</w:t>
      </w:r>
    </w:p>
    <w:p w14:paraId="4CEA0290" w14:textId="2F6D52EB" w:rsidR="001D74E0" w:rsidRDefault="001D74E0" w:rsidP="001D74E0">
      <w:r>
        <w:t>4. Veškeré spory plynoucí z této smlouvy se smluvními strany zavazují řešit přednostně dohodou a v případě potřeby změnou této smlouvy. V případě závažného porušení závazků ze strany jedné smluvní stran vzniká druhé smluvní straně právo okamžitě odstoupit od smlouvy.</w:t>
      </w:r>
    </w:p>
    <w:p w14:paraId="2850957D" w14:textId="1517E20D" w:rsidR="001D74E0" w:rsidRDefault="001D74E0" w:rsidP="001D74E0">
      <w:r>
        <w:lastRenderedPageBreak/>
        <w:t>5. Tato smlouva může být měněna pouze písemnými dodatky, které si smluvní strany sjednají. Tato smlouva byla před podpisem schválena oprávněnými orgány podporujících stran. Smluvní strany se ujišťují, že tuto dohodu uzavřely podle své svobodné vůle, nikoliv v tísni a za nevýhodných podmínek,</w:t>
      </w:r>
      <w:r w:rsidR="00C96C79">
        <w:t xml:space="preserve"> </w:t>
      </w:r>
      <w:r>
        <w:t>což stvrzují podpisem.</w:t>
      </w:r>
    </w:p>
    <w:p w14:paraId="731687E6" w14:textId="6EBD4304" w:rsidR="001D74E0" w:rsidRDefault="001D74E0" w:rsidP="001D74E0">
      <w:r>
        <w:t>6. Smlouva se vyhotovuje ve dvou provedeních, každý ze stejnopisů má platnost originálu. Každá</w:t>
      </w:r>
      <w:r w:rsidR="003E4F0C">
        <w:t xml:space="preserve"> </w:t>
      </w:r>
      <w:r>
        <w:t>smluvní strana obdrží jeden stejnopis.</w:t>
      </w:r>
    </w:p>
    <w:p w14:paraId="2266AACB" w14:textId="77777777" w:rsidR="00B51474" w:rsidRDefault="00B51474" w:rsidP="001D74E0"/>
    <w:p w14:paraId="3F29EF06" w14:textId="77777777" w:rsidR="00B51474" w:rsidRDefault="00B51474" w:rsidP="00B51474"/>
    <w:p w14:paraId="0007F971" w14:textId="77777777" w:rsidR="00B67E3C" w:rsidRDefault="00B67E3C" w:rsidP="00B51474"/>
    <w:p w14:paraId="14C85A9E" w14:textId="77777777" w:rsidR="00B51474" w:rsidRDefault="00B51474" w:rsidP="00B51474">
      <w:r>
        <w:t>________________________________________________________________</w:t>
      </w:r>
    </w:p>
    <w:p w14:paraId="65491246" w14:textId="44748A66" w:rsidR="00B51474" w:rsidRDefault="00B51474" w:rsidP="00B51474">
      <w:r>
        <w:t>Břetislav Rychlík</w:t>
      </w:r>
    </w:p>
    <w:p w14:paraId="3F4EEE15" w14:textId="16F41D36" w:rsidR="00B51474" w:rsidRDefault="00B51474" w:rsidP="00B51474">
      <w:r>
        <w:t>kandidát</w:t>
      </w:r>
    </w:p>
    <w:p w14:paraId="61880ED8" w14:textId="77777777" w:rsidR="00B51474" w:rsidRDefault="00B51474" w:rsidP="00B51474"/>
    <w:p w14:paraId="0D0AF092" w14:textId="77777777" w:rsidR="00B67E3C" w:rsidRDefault="00B67E3C" w:rsidP="00B51474"/>
    <w:p w14:paraId="7A1865FE" w14:textId="77777777" w:rsidR="00B67E3C" w:rsidRDefault="00B67E3C" w:rsidP="00B51474"/>
    <w:p w14:paraId="52106F9F" w14:textId="77777777" w:rsidR="00B51474" w:rsidRDefault="00B51474" w:rsidP="00B51474">
      <w:r>
        <w:t>________________________________________________________________</w:t>
      </w:r>
    </w:p>
    <w:p w14:paraId="2DE0327D" w14:textId="62F533C3" w:rsidR="00036304" w:rsidRDefault="00036304" w:rsidP="00B51474">
      <w:r>
        <w:t>Ivan Bartoš, předseda</w:t>
      </w:r>
    </w:p>
    <w:p w14:paraId="69E2A850" w14:textId="32562542" w:rsidR="00B51474" w:rsidRPr="001D74E0" w:rsidRDefault="00B51474" w:rsidP="00B51474">
      <w:r>
        <w:t>Česká Pirátská strana</w:t>
      </w:r>
    </w:p>
    <w:sectPr w:rsidR="00B51474" w:rsidRPr="001D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E0"/>
    <w:rsid w:val="00036304"/>
    <w:rsid w:val="000F4E1A"/>
    <w:rsid w:val="001D74E0"/>
    <w:rsid w:val="00242AC8"/>
    <w:rsid w:val="00292671"/>
    <w:rsid w:val="00312E0A"/>
    <w:rsid w:val="003E4F0C"/>
    <w:rsid w:val="004058AB"/>
    <w:rsid w:val="004A4D36"/>
    <w:rsid w:val="00507491"/>
    <w:rsid w:val="0051108C"/>
    <w:rsid w:val="00540C45"/>
    <w:rsid w:val="00600FFA"/>
    <w:rsid w:val="006571F6"/>
    <w:rsid w:val="007C3C6C"/>
    <w:rsid w:val="00942322"/>
    <w:rsid w:val="009F133A"/>
    <w:rsid w:val="00B24D76"/>
    <w:rsid w:val="00B51474"/>
    <w:rsid w:val="00B67E3C"/>
    <w:rsid w:val="00C96C79"/>
    <w:rsid w:val="00D3454D"/>
    <w:rsid w:val="00D70B38"/>
    <w:rsid w:val="00E45DB0"/>
    <w:rsid w:val="00EA26F6"/>
    <w:rsid w:val="00EC69BC"/>
    <w:rsid w:val="00F37EAB"/>
    <w:rsid w:val="00F82C3C"/>
    <w:rsid w:val="00FA0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4BC4"/>
  <w15:chartTrackingRefBased/>
  <w15:docId w15:val="{0164473E-E331-4753-8514-C7211FF1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D74E0"/>
    <w:rPr>
      <w:sz w:val="16"/>
      <w:szCs w:val="16"/>
    </w:rPr>
  </w:style>
  <w:style w:type="paragraph" w:styleId="Textkomente">
    <w:name w:val="annotation text"/>
    <w:basedOn w:val="Normln"/>
    <w:link w:val="TextkomenteChar"/>
    <w:uiPriority w:val="99"/>
    <w:semiHidden/>
    <w:unhideWhenUsed/>
    <w:rsid w:val="001D74E0"/>
    <w:pPr>
      <w:spacing w:line="240" w:lineRule="auto"/>
    </w:pPr>
    <w:rPr>
      <w:sz w:val="20"/>
      <w:szCs w:val="20"/>
    </w:rPr>
  </w:style>
  <w:style w:type="character" w:customStyle="1" w:styleId="TextkomenteChar">
    <w:name w:val="Text komentáře Char"/>
    <w:basedOn w:val="Standardnpsmoodstavce"/>
    <w:link w:val="Textkomente"/>
    <w:uiPriority w:val="99"/>
    <w:semiHidden/>
    <w:rsid w:val="001D74E0"/>
    <w:rPr>
      <w:sz w:val="20"/>
      <w:szCs w:val="20"/>
    </w:rPr>
  </w:style>
  <w:style w:type="paragraph" w:styleId="Pedmtkomente">
    <w:name w:val="annotation subject"/>
    <w:basedOn w:val="Textkomente"/>
    <w:next w:val="Textkomente"/>
    <w:link w:val="PedmtkomenteChar"/>
    <w:uiPriority w:val="99"/>
    <w:semiHidden/>
    <w:unhideWhenUsed/>
    <w:rsid w:val="001D74E0"/>
    <w:rPr>
      <w:b/>
      <w:bCs/>
    </w:rPr>
  </w:style>
  <w:style w:type="character" w:customStyle="1" w:styleId="PedmtkomenteChar">
    <w:name w:val="Předmět komentáře Char"/>
    <w:basedOn w:val="TextkomenteChar"/>
    <w:link w:val="Pedmtkomente"/>
    <w:uiPriority w:val="99"/>
    <w:semiHidden/>
    <w:rsid w:val="001D74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3812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Švagerka</dc:creator>
  <cp:keywords/>
  <dc:description/>
  <cp:lastModifiedBy>Michal Švagerka</cp:lastModifiedBy>
  <cp:revision>2</cp:revision>
  <dcterms:created xsi:type="dcterms:W3CDTF">2024-06-07T21:58:00Z</dcterms:created>
  <dcterms:modified xsi:type="dcterms:W3CDTF">2024-06-07T21:58:00Z</dcterms:modified>
</cp:coreProperties>
</file>