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2356" w:rsidRDefault="00731E07">
      <w:r>
        <w:t xml:space="preserve">Název projektu: </w:t>
      </w:r>
    </w:p>
    <w:p w14:paraId="00000002" w14:textId="77777777" w:rsidR="00322356" w:rsidRDefault="00731E07">
      <w:pPr>
        <w:rPr>
          <w:u w:val="single"/>
        </w:rPr>
      </w:pPr>
      <w:r>
        <w:rPr>
          <w:b/>
          <w:u w:val="single"/>
        </w:rPr>
        <w:t>Piráti na obzoru (kontaktní kampaň v nevolebním roce)</w:t>
      </w:r>
    </w:p>
    <w:p w14:paraId="00000003" w14:textId="267B267D" w:rsidR="00322356" w:rsidRPr="00E259AA" w:rsidRDefault="00E259AA">
      <w:pPr>
        <w:rPr>
          <w:i/>
          <w:u w:val="single"/>
        </w:rPr>
      </w:pPr>
      <w:r>
        <w:rPr>
          <w:i/>
          <w:u w:val="single"/>
        </w:rPr>
        <w:t>Úvod</w:t>
      </w:r>
      <w:r w:rsidR="00731E07" w:rsidRPr="00E259AA">
        <w:rPr>
          <w:i/>
          <w:u w:val="single"/>
        </w:rPr>
        <w:t xml:space="preserve"> </w:t>
      </w:r>
    </w:p>
    <w:p w14:paraId="00000004" w14:textId="77777777" w:rsidR="00322356" w:rsidRDefault="00731E07">
      <w:r>
        <w:t xml:space="preserve">Zatímco všechny místní politické subjekty se s ukončenou kampaní do komunálních voleb v roce 2022 stáhly, Piráti Tábor se už při evaluaci loňské kampaně rozhodli pokračovat ve svých aktivitách i v nevolebním roce. PMS po diskuzi se členy MS připravilo akční plán (ne)kampaně, který zahrnuje 8 kontaktních akcí, které se jedna od druhé poměrně liší a přesto mají něco společného: akcentují základní pirátské myšlenky a témata. Vzhledem k omezené kapacitě nás všech jsme se rozhodli nepodávat každý projekt zvlášť, ale v jednom uceleném balíku.  </w:t>
      </w:r>
    </w:p>
    <w:p w14:paraId="00000005" w14:textId="77777777" w:rsidR="00322356" w:rsidRDefault="00322356">
      <w:pPr>
        <w:rPr>
          <w:i/>
        </w:rPr>
      </w:pPr>
    </w:p>
    <w:p w14:paraId="00000006" w14:textId="3E97CF25" w:rsidR="00322356" w:rsidRPr="00E259AA" w:rsidRDefault="00E259AA">
      <w:pPr>
        <w:rPr>
          <w:i/>
          <w:u w:val="single"/>
        </w:rPr>
      </w:pPr>
      <w:r>
        <w:rPr>
          <w:i/>
          <w:u w:val="single"/>
        </w:rPr>
        <w:t>Cíle projektu</w:t>
      </w:r>
    </w:p>
    <w:p w14:paraId="00000007" w14:textId="2A25989E" w:rsidR="00322356" w:rsidRDefault="00731E07">
      <w:r>
        <w:t xml:space="preserve">Každá </w:t>
      </w:r>
      <w:r w:rsidR="007931CF">
        <w:t xml:space="preserve">z </w:t>
      </w:r>
      <w:r>
        <w:t>akc</w:t>
      </w:r>
      <w:r w:rsidR="007931CF">
        <w:t>í</w:t>
      </w:r>
      <w:r>
        <w:t xml:space="preserve">, o nichž se více dočtete v </w:t>
      </w:r>
      <w:r w:rsidR="007931CF">
        <w:t>následujícím</w:t>
      </w:r>
      <w:r>
        <w:t xml:space="preserve"> bodě, cílí na odlišné skupiny a věnuje se různým tématům. Primární cíle těchto aktivit jsou následující: </w:t>
      </w:r>
    </w:p>
    <w:p w14:paraId="00000008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budování a posilování značky Piráti Tábor skrze viditelné veřejné </w:t>
      </w:r>
      <w:r>
        <w:t>akce</w:t>
      </w:r>
      <w:r>
        <w:rPr>
          <w:color w:val="000000"/>
        </w:rPr>
        <w:t xml:space="preserve"> v i mimo Tapici;</w:t>
      </w:r>
    </w:p>
    <w:p w14:paraId="00000009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šíření základních pirátských hodnot a postojů (např. vztah k životnímu prostředí a ekologii formou akce „Sázíme les“);</w:t>
      </w:r>
    </w:p>
    <w:p w14:paraId="0000000A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vzdělávací a osvětová činnost (např. přednášky experta na téma internetov</w:t>
      </w:r>
      <w:r>
        <w:t>é</w:t>
      </w:r>
      <w:r>
        <w:rPr>
          <w:color w:val="000000"/>
        </w:rPr>
        <w:t xml:space="preserve"> bezpečnosti);</w:t>
      </w:r>
    </w:p>
    <w:p w14:paraId="0000000B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smysluplná a přínosná komunikace MS založená na konkrétních akcích, které jsou hodnotným materiálem pro mediální a PR výstupy, nikoli jen prázdné claimy podpořené placenou reklamou a inzercí;  </w:t>
      </w:r>
    </w:p>
    <w:p w14:paraId="0000000C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získávání nových příznivců a zájemců o členství prostřednictvím kontaktní kampaně a osobních setkání s lidmi různých skupin.</w:t>
      </w:r>
    </w:p>
    <w:p w14:paraId="0000000D" w14:textId="77777777" w:rsidR="00322356" w:rsidRDefault="00322356"/>
    <w:p w14:paraId="13302FD0" w14:textId="77777777" w:rsidR="00E259AA" w:rsidRPr="00E259AA" w:rsidRDefault="00731E07">
      <w:pPr>
        <w:rPr>
          <w:i/>
          <w:u w:val="single"/>
        </w:rPr>
      </w:pPr>
      <w:r w:rsidRPr="00E259AA">
        <w:rPr>
          <w:i/>
          <w:u w:val="single"/>
        </w:rPr>
        <w:t>Popis projektu</w:t>
      </w:r>
    </w:p>
    <w:p w14:paraId="0000000F" w14:textId="77777777" w:rsidR="00322356" w:rsidRDefault="00731E07">
      <w:r>
        <w:t xml:space="preserve">Viz příloha zde: </w:t>
      </w:r>
      <w:hyperlink r:id="rId6">
        <w:r>
          <w:rPr>
            <w:color w:val="0563C1"/>
            <w:u w:val="single"/>
          </w:rPr>
          <w:t>https://pi2.cz/evjh</w:t>
        </w:r>
      </w:hyperlink>
    </w:p>
    <w:p w14:paraId="7E1AE64E" w14:textId="77777777" w:rsidR="00E259AA" w:rsidRPr="00E259AA" w:rsidRDefault="00731E07">
      <w:pPr>
        <w:rPr>
          <w:i/>
          <w:u w:val="single"/>
        </w:rPr>
      </w:pPr>
      <w:r w:rsidRPr="00E259AA">
        <w:rPr>
          <w:i/>
          <w:u w:val="single"/>
        </w:rPr>
        <w:t>Finanční plán</w:t>
      </w:r>
    </w:p>
    <w:p w14:paraId="00000011" w14:textId="77777777" w:rsidR="00322356" w:rsidRDefault="00731E07">
      <w:r>
        <w:t xml:space="preserve">Viz příloha zde: </w:t>
      </w:r>
      <w:bookmarkStart w:id="0" w:name="_GoBack"/>
      <w:r w:rsidR="007931CF">
        <w:fldChar w:fldCharType="begin"/>
      </w:r>
      <w:r w:rsidR="007931CF">
        <w:instrText xml:space="preserve"> HYPERLI</w:instrText>
      </w:r>
      <w:r w:rsidR="007931CF">
        <w:instrText xml:space="preserve">NK "https://pi2.cz/niga" \h </w:instrText>
      </w:r>
      <w:r w:rsidR="007931CF">
        <w:fldChar w:fldCharType="separate"/>
      </w:r>
      <w:r>
        <w:rPr>
          <w:color w:val="0563C1"/>
          <w:u w:val="single"/>
        </w:rPr>
        <w:t>https://pi2.cz/niga</w:t>
      </w:r>
      <w:r w:rsidR="007931CF">
        <w:rPr>
          <w:color w:val="0563C1"/>
          <w:u w:val="single"/>
        </w:rPr>
        <w:fldChar w:fldCharType="end"/>
      </w:r>
      <w:bookmarkEnd w:id="0"/>
    </w:p>
    <w:p w14:paraId="00000012" w14:textId="77777777" w:rsidR="00322356" w:rsidRDefault="00731E07">
      <w:r>
        <w:t xml:space="preserve">Prostředky budou použity především na náklady spojené s medializací akcí, a to v online i offline formě. Důraz bude kladen také na pořízení kvalitních fotografií a videí, které budou sloužit jak k propagaci, tak i k dokumentaci akcí. </w:t>
      </w:r>
    </w:p>
    <w:p w14:paraId="00000013" w14:textId="16D8789E" w:rsidR="00322356" w:rsidRPr="00E259AA" w:rsidRDefault="00731E07">
      <w:pPr>
        <w:rPr>
          <w:i/>
          <w:u w:val="single"/>
        </w:rPr>
      </w:pPr>
      <w:r w:rsidRPr="00E259AA">
        <w:rPr>
          <w:i/>
          <w:u w:val="single"/>
        </w:rPr>
        <w:t xml:space="preserve">Impact a výstupy </w:t>
      </w:r>
    </w:p>
    <w:p w14:paraId="00000014" w14:textId="77777777" w:rsidR="00322356" w:rsidRDefault="00731E07">
      <w:r>
        <w:t xml:space="preserve">V souladu s cíli projektu a naší celoroční činností očekáváme následující výstupy: </w:t>
      </w:r>
    </w:p>
    <w:p w14:paraId="00000015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z</w:t>
      </w:r>
      <w:r>
        <w:rPr>
          <w:color w:val="000000"/>
        </w:rPr>
        <w:t>výšení povědomí o činnosti Pirátů v rámci našeho města (každá z výše zmíněných akcí)</w:t>
      </w:r>
      <w:r>
        <w:t>;</w:t>
      </w:r>
    </w:p>
    <w:p w14:paraId="00000016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p</w:t>
      </w:r>
      <w:r>
        <w:rPr>
          <w:color w:val="000000"/>
        </w:rPr>
        <w:t>odpora menšin (akce Tábor Pride) i akcent na životního prostředí (Sázíme les a Ukliďme Česko)</w:t>
      </w:r>
      <w:r>
        <w:t>;</w:t>
      </w:r>
    </w:p>
    <w:p w14:paraId="00000017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b</w:t>
      </w:r>
      <w:r>
        <w:rPr>
          <w:color w:val="000000"/>
        </w:rPr>
        <w:t>udování pirátské komunity a posilování stávající členské základny (LAN Party, Garden Swap, Dračí lodě)</w:t>
      </w:r>
      <w:r>
        <w:t>;</w:t>
      </w:r>
      <w:r>
        <w:rPr>
          <w:color w:val="000000"/>
        </w:rPr>
        <w:t xml:space="preserve"> </w:t>
      </w:r>
    </w:p>
    <w:p w14:paraId="00000018" w14:textId="77777777" w:rsidR="00322356" w:rsidRDefault="00731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d</w:t>
      </w:r>
      <w:r>
        <w:rPr>
          <w:color w:val="000000"/>
        </w:rPr>
        <w:t>ůraz na informovanost a podpora vzdělávání (You´ve got hacked a</w:t>
      </w:r>
      <w:r>
        <w:t xml:space="preserve"> Good morning, Tábor!</w:t>
      </w:r>
      <w:r>
        <w:rPr>
          <w:color w:val="000000"/>
        </w:rPr>
        <w:t>)</w:t>
      </w:r>
    </w:p>
    <w:p w14:paraId="00000019" w14:textId="77777777" w:rsidR="00322356" w:rsidRDefault="00322356"/>
    <w:p w14:paraId="421CF3DD" w14:textId="77777777" w:rsidR="00E259AA" w:rsidRPr="00E259AA" w:rsidRDefault="00731E07">
      <w:pPr>
        <w:rPr>
          <w:i/>
          <w:u w:val="single"/>
        </w:rPr>
      </w:pPr>
      <w:r w:rsidRPr="00E259AA">
        <w:rPr>
          <w:i/>
          <w:u w:val="single"/>
        </w:rPr>
        <w:t>Závěr</w:t>
      </w:r>
    </w:p>
    <w:p w14:paraId="0000001B" w14:textId="77777777" w:rsidR="00322356" w:rsidRDefault="00731E07">
      <w:bookmarkStart w:id="1" w:name="_heading=h.gjdgxs" w:colFirst="0" w:colLast="0"/>
      <w:bookmarkEnd w:id="1"/>
      <w:r>
        <w:t xml:space="preserve">Díky tomu, že tento rok nejsou žádné volby, se nabízí jedinečná možnost, jak na sebe v tzv. volebně okurkové sezóně upozornit. Inzertní  plochy i prostor v médiích jsou dostupné, lidé nejsou zahlceni volebními plakáty a hesly na každém kroku, je čas se nadechnout a zároveň se zviditelnit. Nechceme to ovšem dělat primárně kampaňově, ale formou akcí, které nám ve své celistvosti dávají smysl a každá z nich má svébytný pirátský rukopis. Zároveň dbáme na to, abychom oslovili různé skupiny obyvatel a zapojili celou členskou základnu. Chceme ve městě komunikovat nejen na úrovni striktně politické, ale také společensko-angažované. A právě proto jsme přesvědčeni, že podpora našeho projektu má smysl.   </w:t>
      </w:r>
    </w:p>
    <w:p w14:paraId="0000001C" w14:textId="77777777" w:rsidR="00322356" w:rsidRDefault="00322356"/>
    <w:p w14:paraId="0000001D" w14:textId="77777777" w:rsidR="00322356" w:rsidRDefault="00322356"/>
    <w:sectPr w:rsidR="00322356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743"/>
    <w:multiLevelType w:val="multilevel"/>
    <w:tmpl w:val="C36A5A0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56"/>
    <w:rsid w:val="00322356"/>
    <w:rsid w:val="00731E07"/>
    <w:rsid w:val="007931CF"/>
    <w:rsid w:val="00E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53C"/>
  <w15:docId w15:val="{CA96F135-8985-4853-8D8F-F52F967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2376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73F60"/>
    <w:rPr>
      <w:color w:val="0563C1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2.cz/evj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tuFM9ruSiOaJyJ0wddK5Wdklvg==">AMUW2mXHJvkYBSxIpXvAxlb07XottGHovKQBcGNMkM0BBgaEnBLwDksG4bTNd3xHWVDxQE6hkVb5FlqFS+7nA9lZsqhyOz9AJmqVl152EaxZyDRqySACyAQfriE+Qvacxfa9ob85eTPT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Malkova</dc:creator>
  <cp:lastModifiedBy>Lucie Malkova</cp:lastModifiedBy>
  <cp:revision>3</cp:revision>
  <dcterms:created xsi:type="dcterms:W3CDTF">2023-03-22T14:16:00Z</dcterms:created>
  <dcterms:modified xsi:type="dcterms:W3CDTF">2023-03-22T17:46:00Z</dcterms:modified>
</cp:coreProperties>
</file>