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Dohoda o vzájemné spolupráci v komunálních volbách 2022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 Novém Městě na Moravě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Česká pirátská strana (dále jen Piráti) a seskupení nezávislých kandidátů (dále jen NK) uzavírají tuto dohodu o vzájemné spolupráci (koalice) v komunálních volbách 2022 v Nové Městě na Moravě, sestavení společné kandidátní listiny dle zákona č. 491/2001 Sb., o volbách do zastupitelstev obcí, a společný postup při realizaci volební kampaně v Novém Městě na Moravě i následné politické činnosti ve volebním období 2022 až 2026.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Název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Volební koalice bude kandidovat pod názvem „Piráti a nezávislí“.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Volební výbor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 účely organizace kampaně, tvorby volebního programu a dohledu nad financováním kampaně bude zřízen čtyřčlenný volební výbor, v němž bude mít každá ze stran dva zástupce kandidátů. Členy volebního výboru za Piráty budou lídr kandidátky Tomáš Blažek a René Mayer. Členy volebního výboru za nezávislé kandidáty budou </w:t>
      </w:r>
      <w:r>
        <w:rPr>
          <w:b w:val="false"/>
          <w:bCs w:val="false"/>
        </w:rPr>
        <w:t>……………………………………………….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Výbor rozhoduje jednohlasně. Volební výbor odpovídá z a organizaci a realizaci kampaně a dohlíží nad jejím financováním.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Členové volebního výboru stvrzují podpisem tuto dohodu a zastupují ostatní kandidáty nominované za jednotlivé subjekty.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Platnost této dohody stvrzuje svým podpisem předseda krajského sdružení - KS Vysočina, Česká pirátská strana – Bc. Jan Pošvář.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Kandidátní listina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Všechna místa na kandidátní listině budou obsazena v souladu s interními předpisů České pirátské strany a kandidátní listina je tvořena následovně:</w:t>
      </w:r>
    </w:p>
    <w:p>
      <w:pPr>
        <w:pStyle w:val="Normal"/>
        <w:bidi w:val="0"/>
        <w:jc w:val="left"/>
        <w:rPr/>
      </w:pPr>
      <w:r>
        <w:rPr/>
        <w:t>Volebním lídrem je kandidát Pirátů a je zvolen v primární volbě příslušným místním fórem.</w:t>
      </w:r>
    </w:p>
    <w:p>
      <w:pPr>
        <w:pStyle w:val="Normal"/>
        <w:bidi w:val="0"/>
        <w:jc w:val="left"/>
        <w:rPr/>
      </w:pPr>
      <w:r>
        <w:rPr/>
        <w:t>2. místo kandidátní listiny je taktéž kandidát Pirátu a je zvolen v primární volbě příslušným místním fórem.</w:t>
      </w:r>
    </w:p>
    <w:p>
      <w:pPr>
        <w:pStyle w:val="Normal"/>
        <w:bidi w:val="0"/>
        <w:jc w:val="left"/>
        <w:rPr/>
      </w:pPr>
      <w:r>
        <w:rPr/>
        <w:t>3. až 5. místo obsadí kandidáti NK a jsou taktéž zvoleni na základě primární volby příslušného místního fóra. Dle interních předpisů Pirátů musí být nominovaní, členy nebo registrováními příznivci.</w:t>
      </w:r>
    </w:p>
    <w:p>
      <w:pPr>
        <w:pStyle w:val="Normal"/>
        <w:bidi w:val="0"/>
        <w:jc w:val="left"/>
        <w:rPr/>
      </w:pPr>
      <w:r>
        <w:rPr/>
        <w:t>Další místa na kandidátní listině (6-23) schvaluje příslušné místní fórum na základě předloženého návrhu volebního výboru dle nominací koaličních stran.</w:t>
      </w:r>
    </w:p>
    <w:p>
      <w:pPr>
        <w:pStyle w:val="Normal"/>
        <w:bidi w:val="0"/>
        <w:jc w:val="left"/>
        <w:rPr/>
      </w:pPr>
      <w:r>
        <w:rPr/>
        <w:t>Konečné složení kandidátní listiny se po odsouhlasení všemi stranami stane přílohou č. 1 této dohody.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4. Volební program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Volebním programem se rozumí samostatný dokument určující vize a prostředky ke směřování obce, základní principy a změny, které chce koalice uskutečnit. Smluvní strany se dohodly, že pro tyto komunální volby se budou řídit Pirátským volebním programem pro komunální volby 2022:</w:t>
      </w:r>
    </w:p>
    <w:p>
      <w:pPr>
        <w:pStyle w:val="Normal"/>
        <w:bidi w:val="0"/>
        <w:jc w:val="left"/>
        <w:rPr/>
      </w:pPr>
      <w:r>
        <w:rPr>
          <w:rStyle w:val="Internetovodkaz"/>
        </w:rPr>
        <w:t>https://www.pirati.cz/program/komunal2022/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5. Financování předvolební kampaně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Financování a hospodaření kampaně bude probíhat transparentně, pouze skrze finanční systém Pirátů.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6. Volební zmocněnec a OVK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Volební zmocněncem bude: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Mgr. Jaroslava Šmídková, Sněžné 243, 592 03 Sněžné, Nar. 27. 1. 1978 NMNM 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Náhradníkem volebního zmocněnce bude: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Ing. arch. Petra Pleskačová, Monseova 355, 592 31 Nové Město na Moravě,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ar 8.10.1968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Nominace do okrskových volebních komisí v obci proběhne přes systémy Pirátů.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7. Vedení kampaně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Koalice bude navenek vystupovat jednotně s důrazem na potřebu volit celou kandidátku.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Na propagačních materiálech bude používán celý název koalice.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Všechen propagační materiál schvaluje volební výbor.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Volební materiály budou vycházet z volebního programu.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8. Zastupitelský klub a povolební spolupráce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Koalice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„Piráti a nezávislí“ se v případě úspěchu v komunálních volbách zavazuje k utvoření jednotného zastupitelského klubu. Kandidáti volebního uskupení „Piráti a nezávislí“ se písemně zaváží do tohoto klubu vstoupit a setrvat v něm po celou dobu trvání mandátu.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9. Další subjekty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 této dohodě mohou přistoupit také další subjekty a to pouze se souhlasem všech podepsaných stran. O případném přistoupení dalšího subjektu bude sepsán dodatek této dohody.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10. Nedodržení smlouvy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 případě závažného nedodržení koaliční smlouvy jednou ze stran, může druhá strana od smlouvy odstoupit.</w:t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 Novém Městě na Moravě dne ………………….</w:t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Podpisy členů volebního výboru:</w:t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Za Piráty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Tomáš Blažek   ……………………………….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René Mayer      ……………………………….</w:t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Za NK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...………………………………….</w:t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...………………………………….</w:t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Za Českou pirátskou stranu, předseda krajského sdružení – KS Vysočina, Bc. Jan Pošvář</w:t>
      </w:r>
    </w:p>
    <w:p>
      <w:pPr>
        <w:pStyle w:val="Normal"/>
        <w:bidi w:val="0"/>
        <w:spacing w:lineRule="auto" w:line="276" w:before="0" w:after="24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24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LibreOffice/7.3.4.2$Windows_X86_64 LibreOffice_project/728fec16bd5f605073805c3c9e7c4212a0120dc5</Application>
  <AppVersion>15.0000</AppVersion>
  <Pages>3</Pages>
  <Words>583</Words>
  <Characters>3535</Characters>
  <CharactersWithSpaces>4080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2022-07-07T20:36:36Z</dcterms:created>
  <dc:creator/>
  <dc:description/>
  <dc:language>cs-CZ</dc:language>
  <cp:lastModifiedBy/>
  <dcterms:modified xsi:type="dcterms:W3CDTF">2022-07-07T21:34:35Z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