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C828" w14:textId="77777777" w:rsidR="00403DCA" w:rsidRDefault="00403DCA" w:rsidP="00403DCA">
      <w:pPr>
        <w:pStyle w:val="docdata"/>
        <w:spacing w:before="0" w:beforeAutospacing="0" w:after="0" w:afterAutospacing="0"/>
        <w:jc w:val="center"/>
      </w:pPr>
      <w:r>
        <w:rPr>
          <w:rFonts w:ascii="Arial" w:hAnsi="Arial" w:cs="Arial"/>
          <w:b/>
          <w:bCs/>
          <w:color w:val="000000"/>
          <w:sz w:val="22"/>
          <w:szCs w:val="22"/>
        </w:rPr>
        <w:t>Program – komunální volby 2022 Liberec</w:t>
      </w:r>
    </w:p>
    <w:p w14:paraId="4C0B6EB0" w14:textId="77777777" w:rsidR="00403DCA" w:rsidRDefault="00403DCA" w:rsidP="00403DCA">
      <w:pPr>
        <w:pStyle w:val="Normlnweb"/>
        <w:spacing w:before="0" w:beforeAutospacing="0" w:after="0" w:afterAutospacing="0"/>
      </w:pPr>
      <w:r>
        <w:rPr>
          <w:color w:val="000000"/>
        </w:rPr>
        <w:br/>
        <w:t> </w:t>
      </w:r>
    </w:p>
    <w:p w14:paraId="6DA22CB4" w14:textId="77777777" w:rsidR="00403DCA" w:rsidRDefault="00403DCA" w:rsidP="00403DCA">
      <w:pPr>
        <w:pStyle w:val="Normlnweb"/>
        <w:numPr>
          <w:ilvl w:val="0"/>
          <w:numId w:val="1"/>
        </w:numPr>
        <w:tabs>
          <w:tab w:val="left" w:pos="720"/>
        </w:tabs>
        <w:spacing w:before="0" w:beforeAutospacing="0" w:after="0" w:afterAutospacing="0"/>
        <w:ind w:left="1440"/>
        <w:jc w:val="both"/>
      </w:pPr>
      <w:r>
        <w:rPr>
          <w:rFonts w:ascii="Arial" w:hAnsi="Arial" w:cs="Arial"/>
          <w:color w:val="000000"/>
          <w:sz w:val="22"/>
          <w:szCs w:val="22"/>
          <w:u w:val="single"/>
        </w:rPr>
        <w:t xml:space="preserve">IT </w:t>
      </w:r>
    </w:p>
    <w:p w14:paraId="0199DC45" w14:textId="77777777" w:rsidR="00403DCA" w:rsidRDefault="00403DCA" w:rsidP="00403DCA">
      <w:pPr>
        <w:pStyle w:val="Normlnweb"/>
        <w:numPr>
          <w:ilvl w:val="0"/>
          <w:numId w:val="1"/>
        </w:numPr>
        <w:tabs>
          <w:tab w:val="left" w:pos="720"/>
        </w:tabs>
        <w:spacing w:before="0" w:beforeAutospacing="0" w:after="0" w:afterAutospacing="0"/>
        <w:ind w:left="1440"/>
        <w:jc w:val="both"/>
      </w:pPr>
      <w:r>
        <w:rPr>
          <w:rFonts w:ascii="Arial" w:hAnsi="Arial" w:cs="Arial"/>
          <w:color w:val="000000"/>
          <w:sz w:val="22"/>
          <w:szCs w:val="22"/>
        </w:rPr>
        <w:t>Chceme, aby se Liberec stal více digitálním městem. S tím se pojí i rozvoj pracovního trhu v oblasti IT. Podpoříme vstup velkých IT společností do Liberce. Chceme, aby lidé nemuseli za prací jezdit do Mladé Boleslavi nebo do Prahy, ale aby mohli mít dobrou práci ve svém městě.</w:t>
      </w:r>
    </w:p>
    <w:p w14:paraId="06A405AE" w14:textId="77777777" w:rsidR="00403DCA" w:rsidRDefault="00403DCA" w:rsidP="00403DCA">
      <w:pPr>
        <w:pStyle w:val="Normlnweb"/>
        <w:numPr>
          <w:ilvl w:val="0"/>
          <w:numId w:val="1"/>
        </w:numPr>
        <w:tabs>
          <w:tab w:val="left" w:pos="720"/>
        </w:tabs>
        <w:spacing w:before="0" w:beforeAutospacing="0" w:after="0" w:afterAutospacing="0"/>
        <w:ind w:left="1440"/>
        <w:jc w:val="both"/>
      </w:pPr>
      <w:r>
        <w:rPr>
          <w:rFonts w:ascii="Arial" w:hAnsi="Arial" w:cs="Arial"/>
          <w:color w:val="000000"/>
          <w:sz w:val="22"/>
          <w:szCs w:val="22"/>
        </w:rPr>
        <w:t>Zdigitalizujeme městský úřad, aby veškeré informace byly dostupné pro občany města. Ulehčíme občanům administrativní zátěž.</w:t>
      </w:r>
    </w:p>
    <w:p w14:paraId="5D7AAA0B" w14:textId="77777777" w:rsidR="00403DCA" w:rsidRDefault="00403DCA" w:rsidP="00403DCA">
      <w:pPr>
        <w:pStyle w:val="Normlnweb"/>
        <w:spacing w:before="0" w:beforeAutospacing="0" w:after="0" w:afterAutospacing="0"/>
      </w:pPr>
      <w:r>
        <w:rPr>
          <w:color w:val="000000"/>
        </w:rPr>
        <w:br/>
        <w:t> </w:t>
      </w:r>
    </w:p>
    <w:p w14:paraId="45DA586C"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color w:val="000000"/>
          <w:sz w:val="22"/>
          <w:szCs w:val="22"/>
          <w:u w:val="single"/>
        </w:rPr>
        <w:t>Bydlení</w:t>
      </w:r>
    </w:p>
    <w:p w14:paraId="647EFB74"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color w:val="000000"/>
          <w:sz w:val="22"/>
          <w:szCs w:val="22"/>
        </w:rPr>
        <w:t xml:space="preserve">Chceme dostupné bydlení pro občany Liberce. Podpoříme alternativní formy výstavby jako například </w:t>
      </w:r>
      <w:proofErr w:type="spellStart"/>
      <w:r>
        <w:rPr>
          <w:rFonts w:ascii="Arial" w:hAnsi="Arial" w:cs="Arial"/>
          <w:color w:val="000000"/>
          <w:sz w:val="22"/>
          <w:szCs w:val="22"/>
        </w:rPr>
        <w:t>Baugruppe</w:t>
      </w:r>
      <w:proofErr w:type="spellEnd"/>
      <w:r>
        <w:rPr>
          <w:rFonts w:ascii="Arial" w:hAnsi="Arial" w:cs="Arial"/>
          <w:color w:val="000000"/>
          <w:sz w:val="22"/>
          <w:szCs w:val="22"/>
        </w:rPr>
        <w:t>, které úspěšně funguje v Německu. Tuto koncepci chceme vyzkoušet v rámci projektu Papírák 2030. Město se nesmí zbavovat svých pozemků. Lidé ušetří na pozemku a získá nějaký počet bytů na oplátku. </w:t>
      </w:r>
    </w:p>
    <w:p w14:paraId="76817145"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color w:val="000000"/>
          <w:sz w:val="22"/>
          <w:szCs w:val="22"/>
        </w:rPr>
        <w:t>Chceme založit “Městskou nájemní agenturu” (úspěšně fungující v Praze), která rozšíří bytový fond města a stane se správcem bytů od občanů, kteří jej městu poskytnou. </w:t>
      </w:r>
    </w:p>
    <w:p w14:paraId="5EE365FE"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color w:val="000000"/>
          <w:sz w:val="22"/>
          <w:szCs w:val="22"/>
        </w:rPr>
        <w:t>Důsledná kontrola závazků developerů vůči okolní infrastruktuře. Posílíme vyjednávací pozici ve vztahu k developerům</w:t>
      </w:r>
    </w:p>
    <w:p w14:paraId="54CC99EA"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color w:val="000000"/>
          <w:sz w:val="22"/>
          <w:szCs w:val="22"/>
        </w:rPr>
        <w:t>Budeme aktivně využívat projekty a granty MMR, kde máme svého ministra</w:t>
      </w:r>
    </w:p>
    <w:p w14:paraId="48397B47" w14:textId="77777777" w:rsidR="00403DCA" w:rsidRDefault="00403DCA" w:rsidP="00403DCA">
      <w:pPr>
        <w:pStyle w:val="Normlnweb"/>
        <w:numPr>
          <w:ilvl w:val="0"/>
          <w:numId w:val="2"/>
        </w:numPr>
        <w:tabs>
          <w:tab w:val="left" w:pos="720"/>
        </w:tabs>
        <w:spacing w:before="0" w:beforeAutospacing="0" w:after="0" w:afterAutospacing="0"/>
        <w:ind w:left="1440"/>
        <w:jc w:val="both"/>
      </w:pPr>
      <w:r>
        <w:rPr>
          <w:rFonts w:ascii="Arial" w:hAnsi="Arial" w:cs="Arial"/>
          <w:b/>
          <w:bCs/>
          <w:color w:val="000000"/>
          <w:sz w:val="22"/>
          <w:szCs w:val="22"/>
        </w:rPr>
        <w:t>Nerozprodáváme byty, budeme stavět nové</w:t>
      </w:r>
    </w:p>
    <w:p w14:paraId="603B2164" w14:textId="77777777" w:rsidR="00403DCA" w:rsidRDefault="00403DCA" w:rsidP="00403DCA">
      <w:pPr>
        <w:pStyle w:val="Normlnweb"/>
        <w:spacing w:before="0" w:beforeAutospacing="0" w:after="0" w:afterAutospacing="0"/>
      </w:pPr>
      <w:r>
        <w:rPr>
          <w:color w:val="000000"/>
        </w:rPr>
        <w:br/>
        <w:t> </w:t>
      </w:r>
    </w:p>
    <w:p w14:paraId="577CE7EC"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u w:val="single"/>
        </w:rPr>
        <w:t xml:space="preserve">Sociální služby </w:t>
      </w:r>
    </w:p>
    <w:p w14:paraId="6DDA2678"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Podpora nízkoprahových volnočasových center.</w:t>
      </w:r>
    </w:p>
    <w:p w14:paraId="6502AC59"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Podpoříme vytvoření krizových bytů pro rodiny</w:t>
      </w:r>
    </w:p>
    <w:p w14:paraId="329ABBC2"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Prevence sociálního vyloučení</w:t>
      </w:r>
    </w:p>
    <w:p w14:paraId="7521CAC1"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Neziskový sektor bude rovnocenným partnerem města</w:t>
      </w:r>
    </w:p>
    <w:p w14:paraId="2C6C40AE"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Tlak na zlepšení kvality poskytovaných sociálních služeb</w:t>
      </w:r>
    </w:p>
    <w:p w14:paraId="4FFA22B6" w14:textId="77777777" w:rsidR="00403DCA" w:rsidRDefault="00403DCA" w:rsidP="00403DCA">
      <w:pPr>
        <w:pStyle w:val="Normlnweb"/>
        <w:numPr>
          <w:ilvl w:val="0"/>
          <w:numId w:val="3"/>
        </w:numPr>
        <w:tabs>
          <w:tab w:val="left" w:pos="720"/>
        </w:tabs>
        <w:spacing w:before="0" w:beforeAutospacing="0" w:after="0" w:afterAutospacing="0"/>
        <w:ind w:left="1440"/>
        <w:jc w:val="both"/>
      </w:pPr>
      <w:r>
        <w:rPr>
          <w:rFonts w:ascii="Arial" w:hAnsi="Arial" w:cs="Arial"/>
          <w:color w:val="000000"/>
          <w:sz w:val="22"/>
          <w:szCs w:val="22"/>
        </w:rPr>
        <w:t>Důstojné a pohodlné stáří</w:t>
      </w:r>
    </w:p>
    <w:p w14:paraId="4A126F3E" w14:textId="77777777" w:rsidR="00403DCA" w:rsidRDefault="00403DCA" w:rsidP="00403DCA">
      <w:pPr>
        <w:pStyle w:val="Normlnweb"/>
        <w:spacing w:before="0" w:beforeAutospacing="0" w:after="0" w:afterAutospacing="0"/>
      </w:pPr>
      <w:r>
        <w:rPr>
          <w:color w:val="000000"/>
        </w:rPr>
        <w:br/>
        <w:t> </w:t>
      </w:r>
    </w:p>
    <w:p w14:paraId="4042702B" w14:textId="77777777" w:rsidR="00403DCA" w:rsidRDefault="00403DCA" w:rsidP="00403DCA">
      <w:pPr>
        <w:pStyle w:val="Normlnweb"/>
        <w:numPr>
          <w:ilvl w:val="0"/>
          <w:numId w:val="4"/>
        </w:numPr>
        <w:tabs>
          <w:tab w:val="left" w:pos="720"/>
        </w:tabs>
        <w:spacing w:before="0" w:beforeAutospacing="0" w:after="0" w:afterAutospacing="0"/>
        <w:ind w:left="1440"/>
        <w:jc w:val="both"/>
      </w:pPr>
      <w:r>
        <w:rPr>
          <w:rFonts w:ascii="Arial" w:hAnsi="Arial" w:cs="Arial"/>
          <w:color w:val="000000"/>
          <w:sz w:val="22"/>
          <w:szCs w:val="22"/>
          <w:u w:val="single"/>
        </w:rPr>
        <w:t xml:space="preserve">Cestovní ruch </w:t>
      </w:r>
    </w:p>
    <w:p w14:paraId="4FD608DF" w14:textId="77777777" w:rsidR="00403DCA" w:rsidRDefault="00403DCA" w:rsidP="00403DCA">
      <w:pPr>
        <w:pStyle w:val="Normlnweb"/>
        <w:numPr>
          <w:ilvl w:val="0"/>
          <w:numId w:val="4"/>
        </w:numPr>
        <w:tabs>
          <w:tab w:val="left" w:pos="720"/>
        </w:tabs>
        <w:spacing w:before="0" w:beforeAutospacing="0" w:after="0" w:afterAutospacing="0"/>
        <w:ind w:left="1440"/>
        <w:jc w:val="both"/>
      </w:pPr>
      <w:r>
        <w:rPr>
          <w:rFonts w:ascii="Arial" w:hAnsi="Arial" w:cs="Arial"/>
          <w:color w:val="000000"/>
          <w:sz w:val="22"/>
          <w:szCs w:val="22"/>
        </w:rPr>
        <w:t>Chceme koncepční řešení a pomoc cestovnímu ruchu v Liberci tak, aby město bylo aktivním propagátorem turistických provozoven</w:t>
      </w:r>
    </w:p>
    <w:p w14:paraId="611F3863" w14:textId="77777777" w:rsidR="00403DCA" w:rsidRDefault="00403DCA" w:rsidP="00403DCA">
      <w:pPr>
        <w:pStyle w:val="Normlnweb"/>
        <w:spacing w:before="0" w:beforeAutospacing="0" w:after="0" w:afterAutospacing="0"/>
      </w:pPr>
      <w:r>
        <w:rPr>
          <w:color w:val="000000"/>
        </w:rPr>
        <w:br/>
        <w:t> </w:t>
      </w:r>
    </w:p>
    <w:p w14:paraId="05C324F4"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u w:val="single"/>
        </w:rPr>
        <w:t xml:space="preserve">Doprava </w:t>
      </w:r>
    </w:p>
    <w:p w14:paraId="2A6D6934"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Liberečané si zaslouží jednodušší přístup k MHD. Chceme vytvořit aplikaci, ve které si bude možné koupit lístek, prodloužit lítačku a kouknout se na jízdní řád. </w:t>
      </w:r>
    </w:p>
    <w:p w14:paraId="4269AB16"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Chceme Liberečanům otevřít široké možnosti forem dopravy. Nechceme nikomu přikazovat, čím se má dopravovat</w:t>
      </w:r>
    </w:p>
    <w:p w14:paraId="6AD5317F"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Město musí začít budovat nový okruh. Novou pastýřskou považujeme za zásadní dopravní stavbu, která uleví centru a zlepší dopravní situaci ve městě.</w:t>
      </w:r>
    </w:p>
    <w:p w14:paraId="0FD8D26C"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Je zapotřebí propojovat cyklostezky</w:t>
      </w:r>
    </w:p>
    <w:p w14:paraId="0C0D2153"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Podporujeme kvalitní a moderní MHD. Linky jsou zastaralé a je potřeba liberecká sídliště s průmyslovými a nákupními zónami. Je potřeba inteligentně řešit dopravu na základě potřeb obyvatel Liberce.</w:t>
      </w:r>
    </w:p>
    <w:p w14:paraId="6EC42772"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Zavedeme noční spoje</w:t>
      </w:r>
    </w:p>
    <w:p w14:paraId="762A2663"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 xml:space="preserve">Kiss and </w:t>
      </w:r>
      <w:proofErr w:type="spellStart"/>
      <w:r>
        <w:rPr>
          <w:rFonts w:ascii="Arial" w:hAnsi="Arial" w:cs="Arial"/>
          <w:color w:val="000000"/>
          <w:sz w:val="22"/>
          <w:szCs w:val="22"/>
        </w:rPr>
        <w:t>right</w:t>
      </w:r>
      <w:proofErr w:type="spellEnd"/>
      <w:r>
        <w:rPr>
          <w:rFonts w:ascii="Arial" w:hAnsi="Arial" w:cs="Arial"/>
          <w:color w:val="000000"/>
          <w:sz w:val="22"/>
          <w:szCs w:val="22"/>
        </w:rPr>
        <w:t xml:space="preserve"> zóny po Liberci tam, kde je to vhodné</w:t>
      </w:r>
    </w:p>
    <w:p w14:paraId="4A0FAC69"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lastRenderedPageBreak/>
        <w:t>Navýšíme parkovací kapacity na sídlištích. Chceme vytvářet zatravněné parkovací plochy, ne betonové placky.</w:t>
      </w:r>
    </w:p>
    <w:p w14:paraId="56560924" w14:textId="77777777" w:rsidR="00403DCA" w:rsidRDefault="00403DCA" w:rsidP="00403DCA">
      <w:pPr>
        <w:pStyle w:val="Normlnweb"/>
        <w:numPr>
          <w:ilvl w:val="0"/>
          <w:numId w:val="5"/>
        </w:numPr>
        <w:tabs>
          <w:tab w:val="left" w:pos="720"/>
        </w:tabs>
        <w:spacing w:before="0" w:beforeAutospacing="0" w:after="0" w:afterAutospacing="0"/>
        <w:ind w:left="1440"/>
        <w:jc w:val="both"/>
      </w:pPr>
      <w:r>
        <w:rPr>
          <w:rFonts w:ascii="Arial" w:hAnsi="Arial" w:cs="Arial"/>
          <w:color w:val="000000"/>
          <w:sz w:val="22"/>
          <w:szCs w:val="22"/>
        </w:rPr>
        <w:t>Kvalitní a moderní MHD, kde si jde koupit lítačku přes aplikaci</w:t>
      </w:r>
    </w:p>
    <w:p w14:paraId="3DA9917B" w14:textId="77777777" w:rsidR="00403DCA" w:rsidRDefault="00403DCA" w:rsidP="00403DCA">
      <w:pPr>
        <w:pStyle w:val="Normlnweb"/>
        <w:spacing w:before="0" w:beforeAutospacing="0" w:after="0" w:afterAutospacing="0"/>
      </w:pPr>
      <w:r>
        <w:rPr>
          <w:color w:val="000000"/>
        </w:rPr>
        <w:br/>
        <w:t> </w:t>
      </w:r>
    </w:p>
    <w:p w14:paraId="2D3EE8A3" w14:textId="77777777" w:rsidR="00403DCA" w:rsidRDefault="00403DCA" w:rsidP="00403DCA">
      <w:pPr>
        <w:pStyle w:val="Normlnweb"/>
        <w:numPr>
          <w:ilvl w:val="0"/>
          <w:numId w:val="6"/>
        </w:numPr>
        <w:tabs>
          <w:tab w:val="left" w:pos="720"/>
        </w:tabs>
        <w:spacing w:before="0" w:beforeAutospacing="0" w:after="0" w:afterAutospacing="0"/>
        <w:ind w:left="1440"/>
        <w:jc w:val="both"/>
      </w:pPr>
      <w:r>
        <w:rPr>
          <w:rFonts w:ascii="Arial" w:hAnsi="Arial" w:cs="Arial"/>
          <w:color w:val="000000"/>
          <w:sz w:val="22"/>
          <w:szCs w:val="22"/>
          <w:u w:val="single"/>
        </w:rPr>
        <w:t xml:space="preserve">Školství </w:t>
      </w:r>
    </w:p>
    <w:p w14:paraId="616F7D98" w14:textId="77777777" w:rsidR="00403DCA" w:rsidRDefault="00403DCA" w:rsidP="00403DCA">
      <w:pPr>
        <w:pStyle w:val="Normlnweb"/>
        <w:numPr>
          <w:ilvl w:val="0"/>
          <w:numId w:val="6"/>
        </w:numPr>
        <w:tabs>
          <w:tab w:val="left" w:pos="720"/>
        </w:tabs>
        <w:spacing w:before="0" w:beforeAutospacing="0" w:after="0" w:afterAutospacing="0"/>
        <w:ind w:left="1440"/>
        <w:jc w:val="both"/>
      </w:pPr>
      <w:r>
        <w:rPr>
          <w:rFonts w:ascii="Arial" w:hAnsi="Arial" w:cs="Arial"/>
          <w:color w:val="000000"/>
          <w:sz w:val="22"/>
          <w:szCs w:val="22"/>
        </w:rPr>
        <w:t>Chceme revizi kapacit mateřských, základních a středních škol. Budeme vycházet z demografických údajů, aby děti nemusely jezdit do školy přes celé město.</w:t>
      </w:r>
    </w:p>
    <w:p w14:paraId="0D321BE5" w14:textId="77777777" w:rsidR="00403DCA" w:rsidRDefault="00403DCA" w:rsidP="00403DCA">
      <w:pPr>
        <w:pStyle w:val="Normlnweb"/>
        <w:numPr>
          <w:ilvl w:val="0"/>
          <w:numId w:val="6"/>
        </w:numPr>
        <w:tabs>
          <w:tab w:val="left" w:pos="720"/>
        </w:tabs>
        <w:spacing w:before="0" w:beforeAutospacing="0" w:after="0" w:afterAutospacing="0"/>
        <w:ind w:left="1440"/>
        <w:jc w:val="both"/>
      </w:pPr>
      <w:r>
        <w:rPr>
          <w:rFonts w:ascii="Arial" w:hAnsi="Arial" w:cs="Arial"/>
          <w:color w:val="000000"/>
          <w:sz w:val="22"/>
          <w:szCs w:val="22"/>
        </w:rPr>
        <w:t>Vzdělaný a zdravý Liberec</w:t>
      </w:r>
    </w:p>
    <w:p w14:paraId="5664D457" w14:textId="77777777" w:rsidR="00403DCA" w:rsidRDefault="00403DCA" w:rsidP="00403DCA">
      <w:pPr>
        <w:pStyle w:val="Normlnweb"/>
        <w:spacing w:before="0" w:beforeAutospacing="0" w:after="0" w:afterAutospacing="0"/>
      </w:pPr>
      <w:r>
        <w:rPr>
          <w:color w:val="000000"/>
        </w:rPr>
        <w:br/>
        <w:t> </w:t>
      </w:r>
    </w:p>
    <w:p w14:paraId="7532F7A0" w14:textId="77777777" w:rsidR="00403DCA" w:rsidRDefault="00403DCA" w:rsidP="00403DCA">
      <w:pPr>
        <w:pStyle w:val="Normlnweb"/>
        <w:numPr>
          <w:ilvl w:val="0"/>
          <w:numId w:val="7"/>
        </w:numPr>
        <w:tabs>
          <w:tab w:val="left" w:pos="720"/>
        </w:tabs>
        <w:spacing w:before="0" w:beforeAutospacing="0" w:after="0" w:afterAutospacing="0"/>
        <w:ind w:left="1440"/>
        <w:jc w:val="both"/>
      </w:pPr>
      <w:r>
        <w:rPr>
          <w:rFonts w:ascii="Arial" w:hAnsi="Arial" w:cs="Arial"/>
          <w:color w:val="000000"/>
          <w:sz w:val="22"/>
          <w:szCs w:val="22"/>
          <w:u w:val="single"/>
        </w:rPr>
        <w:t xml:space="preserve">Bezpečnost </w:t>
      </w:r>
    </w:p>
    <w:p w14:paraId="3F52B627" w14:textId="77777777" w:rsidR="00403DCA" w:rsidRDefault="00403DCA" w:rsidP="00403DCA">
      <w:pPr>
        <w:pStyle w:val="Normlnweb"/>
        <w:numPr>
          <w:ilvl w:val="0"/>
          <w:numId w:val="7"/>
        </w:numPr>
        <w:tabs>
          <w:tab w:val="left" w:pos="720"/>
        </w:tabs>
        <w:spacing w:before="0" w:beforeAutospacing="0" w:after="0" w:afterAutospacing="0"/>
        <w:ind w:left="1440"/>
        <w:jc w:val="both"/>
      </w:pPr>
      <w:r>
        <w:rPr>
          <w:rFonts w:ascii="Arial" w:hAnsi="Arial" w:cs="Arial"/>
          <w:color w:val="000000"/>
          <w:sz w:val="22"/>
          <w:szCs w:val="22"/>
        </w:rPr>
        <w:t>Jsme 8 nejnebezpečnější město v České republice. Chceme aby, byl Liberec bezpečným městem celoročně, ne jenom dva měsíce před volbami. Navýšíme kapacity městské policie ve městě.</w:t>
      </w:r>
    </w:p>
    <w:p w14:paraId="6322C7EA" w14:textId="77777777" w:rsidR="00403DCA" w:rsidRDefault="00403DCA" w:rsidP="00403DCA">
      <w:pPr>
        <w:pStyle w:val="Normlnweb"/>
        <w:spacing w:before="0" w:beforeAutospacing="0" w:after="0" w:afterAutospacing="0"/>
      </w:pPr>
      <w:r>
        <w:rPr>
          <w:color w:val="000000"/>
        </w:rPr>
        <w:br/>
        <w:t> </w:t>
      </w:r>
    </w:p>
    <w:p w14:paraId="485C3C5E"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u w:val="single"/>
        </w:rPr>
        <w:t xml:space="preserve">Kultura a živý Liberec </w:t>
      </w:r>
    </w:p>
    <w:p w14:paraId="1584AC41"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Podpora komunitních projektů. </w:t>
      </w:r>
    </w:p>
    <w:p w14:paraId="1DD105BE"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 xml:space="preserve">Snížit finanční podpory velkým a soběstačným sportovním klubům, a rozdělit je mezi menší kluby a zájmové spolky. </w:t>
      </w:r>
      <w:r>
        <w:rPr>
          <w:rFonts w:ascii="Arial" w:hAnsi="Arial" w:cs="Arial"/>
          <w:b/>
          <w:bCs/>
          <w:color w:val="000000"/>
          <w:sz w:val="22"/>
          <w:szCs w:val="22"/>
        </w:rPr>
        <w:t xml:space="preserve">I </w:t>
      </w:r>
      <w:proofErr w:type="spellStart"/>
      <w:r>
        <w:rPr>
          <w:rFonts w:ascii="Arial" w:hAnsi="Arial" w:cs="Arial"/>
          <w:b/>
          <w:bCs/>
          <w:color w:val="000000"/>
          <w:sz w:val="22"/>
          <w:szCs w:val="22"/>
        </w:rPr>
        <w:t>deskovkáři</w:t>
      </w:r>
      <w:proofErr w:type="spellEnd"/>
      <w:r>
        <w:rPr>
          <w:rFonts w:ascii="Arial" w:hAnsi="Arial" w:cs="Arial"/>
          <w:b/>
          <w:bCs/>
          <w:color w:val="000000"/>
          <w:sz w:val="22"/>
          <w:szCs w:val="22"/>
        </w:rPr>
        <w:t xml:space="preserve"> jsou lidi</w:t>
      </w:r>
      <w:r>
        <w:rPr>
          <w:rFonts w:ascii="Arial" w:hAnsi="Arial" w:cs="Arial"/>
          <w:color w:val="000000"/>
          <w:sz w:val="22"/>
          <w:szCs w:val="22"/>
        </w:rPr>
        <w:t>.</w:t>
      </w:r>
    </w:p>
    <w:p w14:paraId="76D6127A"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 xml:space="preserve">Podporujeme živou kulturu, umění v ulicích. </w:t>
      </w:r>
      <w:r>
        <w:rPr>
          <w:rFonts w:ascii="Arial" w:hAnsi="Arial" w:cs="Arial"/>
          <w:b/>
          <w:bCs/>
          <w:color w:val="000000"/>
          <w:sz w:val="22"/>
          <w:szCs w:val="22"/>
        </w:rPr>
        <w:t>Umění a kultura patří i do ulic</w:t>
      </w:r>
    </w:p>
    <w:p w14:paraId="0D8FC4F7"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Liberečané potřebují více veřejných záchodků.</w:t>
      </w:r>
    </w:p>
    <w:p w14:paraId="5F83E7E8"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Z bývalého kasina uděláme fotografickou galerii.</w:t>
      </w:r>
    </w:p>
    <w:p w14:paraId="6264A79D"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Vytvoříme koncept vánočních trhů, který přitahuje lidi z širokého okolí.</w:t>
      </w:r>
    </w:p>
    <w:p w14:paraId="4A7F274C" w14:textId="77777777" w:rsidR="00403DCA" w:rsidRDefault="00403DCA" w:rsidP="00403DCA">
      <w:pPr>
        <w:pStyle w:val="Normlnweb"/>
        <w:numPr>
          <w:ilvl w:val="0"/>
          <w:numId w:val="8"/>
        </w:numPr>
        <w:tabs>
          <w:tab w:val="left" w:pos="720"/>
        </w:tabs>
        <w:spacing w:before="0" w:beforeAutospacing="0" w:after="0" w:afterAutospacing="0"/>
        <w:ind w:left="1440"/>
        <w:jc w:val="both"/>
      </w:pPr>
      <w:r>
        <w:rPr>
          <w:rFonts w:ascii="Arial" w:hAnsi="Arial" w:cs="Arial"/>
          <w:color w:val="000000"/>
          <w:sz w:val="22"/>
          <w:szCs w:val="22"/>
        </w:rPr>
        <w:t>Liberec si zaslouží přehradu, kde je radost trávit čas. Vytvoříme z přehrady zelenou oázu. Vybudujeme nové náplavky, mola, zlepšíme přístup k vodě. Prostě dáme přehradu do kupy. Zkulturníme les mezi přehradou. </w:t>
      </w:r>
    </w:p>
    <w:p w14:paraId="573CB6FF" w14:textId="77777777" w:rsidR="007C2A56" w:rsidRDefault="00403DCA"/>
    <w:sectPr w:rsidR="007C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6A44"/>
    <w:multiLevelType w:val="multilevel"/>
    <w:tmpl w:val="E0C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56979"/>
    <w:multiLevelType w:val="multilevel"/>
    <w:tmpl w:val="429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02140"/>
    <w:multiLevelType w:val="multilevel"/>
    <w:tmpl w:val="9AE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82FB3"/>
    <w:multiLevelType w:val="multilevel"/>
    <w:tmpl w:val="54F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24823"/>
    <w:multiLevelType w:val="multilevel"/>
    <w:tmpl w:val="5E0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F3D6F"/>
    <w:multiLevelType w:val="multilevel"/>
    <w:tmpl w:val="2BB2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B5EE2"/>
    <w:multiLevelType w:val="multilevel"/>
    <w:tmpl w:val="8DF2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218EA"/>
    <w:multiLevelType w:val="multilevel"/>
    <w:tmpl w:val="EAB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95620">
    <w:abstractNumId w:val="7"/>
  </w:num>
  <w:num w:numId="2" w16cid:durableId="212497863">
    <w:abstractNumId w:val="6"/>
  </w:num>
  <w:num w:numId="3" w16cid:durableId="371543787">
    <w:abstractNumId w:val="5"/>
  </w:num>
  <w:num w:numId="4" w16cid:durableId="1265504166">
    <w:abstractNumId w:val="0"/>
  </w:num>
  <w:num w:numId="5" w16cid:durableId="202521453">
    <w:abstractNumId w:val="4"/>
  </w:num>
  <w:num w:numId="6" w16cid:durableId="125859850">
    <w:abstractNumId w:val="1"/>
  </w:num>
  <w:num w:numId="7" w16cid:durableId="1517647949">
    <w:abstractNumId w:val="2"/>
  </w:num>
  <w:num w:numId="8" w16cid:durableId="1886285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CA"/>
    <w:rsid w:val="000D626C"/>
    <w:rsid w:val="002501C1"/>
    <w:rsid w:val="00403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F2E"/>
  <w15:chartTrackingRefBased/>
  <w15:docId w15:val="{8D067DB5-73F0-4D32-B2D1-CDEE60C4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data">
    <w:name w:val="docdata"/>
    <w:aliases w:val="docy,v5,47376,bqiaagaaeyqcaaagiaiaaao0fgaabyw4aaaaaaaaaaaaaaaaaaaaaaaaaaaaaaaaaaaaaaaaaaaaaaaaaaaaaaaaaaaaaaaaaaaaaaaaaaaaaaaaaaaaaaaaaaaaaaaaaaaaaaaaaaaaaaaaaaaaaaaaaaaaaaaaaaaaaaaaaaaaaaaaaaaaaaaaaaaaaaaaaaaaaaaaaaaaaaaaaaaaaaaaaaaaaaaaaaaaaaa"/>
    <w:basedOn w:val="Normln"/>
    <w:rsid w:val="00403D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03DC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3013</Characters>
  <Application>Microsoft Office Word</Application>
  <DocSecurity>0</DocSecurity>
  <Lines>25</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Slanina</dc:creator>
  <cp:keywords/>
  <dc:description/>
  <cp:lastModifiedBy>Petr Slanina</cp:lastModifiedBy>
  <cp:revision>1</cp:revision>
  <dcterms:created xsi:type="dcterms:W3CDTF">2022-07-05T20:03:00Z</dcterms:created>
  <dcterms:modified xsi:type="dcterms:W3CDTF">2022-07-05T20:03:00Z</dcterms:modified>
</cp:coreProperties>
</file>