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cs-CZ"/>
        </w:rPr>
        <w:t>Darovací smlouva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>Smluvní strany: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</w:r>
    </w:p>
    <w:tbl>
      <w:tblPr>
        <w:tblW w:w="2410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80"/>
      </w:tblGrid>
      <w:tr>
        <w:trPr/>
        <w:tc>
          <w:tcPr>
            <w:tcW w:w="2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Česká pirátská strana</w:t>
            </w:r>
          </w:p>
        </w:tc>
        <w:tc>
          <w:tcPr>
            <w:tcW w:w="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Liberation Serif" w:hAnsi="Liberation Serif"/>
                <w:b/>
                <w:sz w:val="24"/>
                <w:szCs w:val="24"/>
                <w:lang w:eastAsia="cs-CZ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IČO </w:t>
      </w:r>
      <w:r>
        <w:rPr>
          <w:rFonts w:cs="Times New Roman" w:ascii="Liberation Serif" w:hAnsi="Liberation Serif"/>
          <w:b/>
          <w:sz w:val="24"/>
          <w:szCs w:val="24"/>
        </w:rPr>
        <w:t>71339698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Řehořova 943/19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 xml:space="preserve">130 00 </w:t>
      </w:r>
      <w:r>
        <w:rPr>
          <w:rFonts w:cs="Times New Roman" w:ascii="Liberation Serif" w:hAnsi="Liberation Serif"/>
          <w:sz w:val="24"/>
          <w:szCs w:val="24"/>
        </w:rPr>
        <w:t>Praha 3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 xml:space="preserve">dále jen </w:t>
      </w: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cs-CZ"/>
        </w:rPr>
        <w:t xml:space="preserve">„dárce“, 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>a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lang w:eastAsia="cs-CZ"/>
        </w:rPr>
        <w:t>Vrátka, z.s.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 xml:space="preserve">IČO </w:t>
      </w:r>
      <w:r>
        <w:rPr>
          <w:rStyle w:val="Nowrap"/>
          <w:rFonts w:cs="Times New Roman" w:ascii="Liberation Serif" w:hAnsi="Liberation Serif"/>
          <w:b/>
          <w:bCs/>
          <w:sz w:val="24"/>
          <w:szCs w:val="24"/>
        </w:rPr>
        <w:t>22681841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>L. Pokorného 56/19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888888"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>674 01 Třebíč-Zámostí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>dále jen</w:t>
      </w: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cs-CZ"/>
        </w:rPr>
        <w:t xml:space="preserve"> „obdarovaný“,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 xml:space="preserve">uzavírají na základě vzájemné shody tuto 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cs-CZ"/>
        </w:rPr>
        <w:t>darovací smlouvu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cs-CZ"/>
        </w:rPr>
        <w:t xml:space="preserve">Článek I.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cs-CZ"/>
        </w:rPr>
        <w:t>Předmět smlouvy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hanging="284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 xml:space="preserve">1. Předmětem této smlouvy je </w:t>
      </w:r>
      <w:r>
        <w:rPr>
          <w:rFonts w:eastAsia="Times New Roman" w:cs="Times New Roman" w:ascii="Liberation Serif" w:hAnsi="Liberation Serif"/>
          <w:b/>
          <w:sz w:val="24"/>
          <w:szCs w:val="24"/>
          <w:lang w:eastAsia="cs-CZ"/>
        </w:rPr>
        <w:t>finanční</w:t>
      </w: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cs-CZ"/>
        </w:rPr>
        <w:t xml:space="preserve"> dar ve výši 12 000,- Kč na pořízení mobilního telefonu a pokladny se systémem EET.</w:t>
      </w:r>
    </w:p>
    <w:p>
      <w:pPr>
        <w:pStyle w:val="Normal"/>
        <w:spacing w:lineRule="auto" w:line="240" w:before="0" w:after="0"/>
        <w:ind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 xml:space="preserve">2. Dar poskytuje dárce obdarovanému dobrovolně, převodem na účet č. </w:t>
      </w:r>
      <w:r>
        <w:rPr>
          <w:rFonts w:cs="Times New Roman" w:ascii="Liberation Serif" w:hAnsi="Liberation Serif"/>
          <w:sz w:val="24"/>
          <w:szCs w:val="24"/>
        </w:rPr>
        <w:t xml:space="preserve">7500016414/7940. </w:t>
      </w: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 xml:space="preserve"> Použití daru bude doloženo kopií dokladu o pořízení a zaplacení výše uvedených předmětů.</w:t>
      </w:r>
    </w:p>
    <w:p>
      <w:pPr>
        <w:pStyle w:val="Normal"/>
        <w:spacing w:lineRule="auto" w:line="240" w:before="0" w:after="0"/>
        <w:ind w:hanging="284"/>
        <w:jc w:val="both"/>
        <w:rPr/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 xml:space="preserve">3. </w:t>
      </w: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 xml:space="preserve">a) </w:t>
      </w: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 xml:space="preserve">Pokladna EET bude opatřena štítkem s popisem "financováno ze státního příspěvku strany Česká pirátská strana, </w:t>
      </w:r>
      <w:hyperlink r:id="rId2">
        <w:r>
          <w:rPr>
            <w:rStyle w:val="Internetovodkaz"/>
            <w:rFonts w:eastAsia="Times New Roman" w:cs="Times New Roman" w:ascii="Liberation Serif" w:hAnsi="Liberation Serif"/>
            <w:sz w:val="24"/>
            <w:szCs w:val="24"/>
            <w:lang w:eastAsia="cs-CZ"/>
          </w:rPr>
          <w:t>www.pirati.cz</w:t>
        </w:r>
      </w:hyperlink>
      <w:hyperlink r:id="rId3">
        <w:r>
          <w:rPr>
            <w:rFonts w:eastAsia="Times New Roman" w:cs="Times New Roman" w:ascii="Liberation Serif" w:hAnsi="Liberation Serif"/>
            <w:sz w:val="24"/>
            <w:szCs w:val="24"/>
            <w:lang w:eastAsia="cs-CZ"/>
          </w:rPr>
          <w:t>".</w:t>
        </w:r>
      </w:hyperlink>
    </w:p>
    <w:p>
      <w:pPr>
        <w:pStyle w:val="Normal"/>
        <w:spacing w:lineRule="auto" w:line="240" w:before="0" w:after="0"/>
        <w:ind w:hanging="284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ab/>
      </w: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>b) Telefon bude opatřen nálepkou či štítkem alespoň s odkazem „pirati.cz/paro“.</w:t>
      </w:r>
    </w:p>
    <w:p>
      <w:pPr>
        <w:pStyle w:val="Normal"/>
        <w:spacing w:lineRule="auto" w:line="240" w:before="0" w:after="0"/>
        <w:ind w:hanging="284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ab/>
        <w:t xml:space="preserve">c) </w:t>
      </w: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>V prostorách Kavárny Vrátka bude po dobu 12 měsíců, tj. do ledna 2018 včetně, užíván nápojový lístek s log</w:t>
      </w: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>otypem</w:t>
      </w: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 xml:space="preserve"> dárce dle přiloženého vzoru, který je přílohou této smlouvy.</w:t>
      </w:r>
    </w:p>
    <w:p>
      <w:pPr>
        <w:pStyle w:val="Normal"/>
        <w:spacing w:lineRule="auto" w:line="240" w:before="0" w:after="0"/>
        <w:ind w:hanging="284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ab/>
        <w:t>Obě strany souhlasí s případným doplněním prezentace dalších partnerů organizace Vrátka z.s.</w:t>
      </w:r>
    </w:p>
    <w:p>
      <w:pPr>
        <w:pStyle w:val="Normal"/>
        <w:spacing w:lineRule="auto" w:line="240" w:before="0" w:after="0"/>
        <w:ind w:hanging="284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>4</w:t>
      </w: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>. Tato smlouva se vyhotovuje ve 2 stejnopisech, z nichž po 1 obdrží každá ze smluvních stran.</w:t>
      </w:r>
    </w:p>
    <w:p>
      <w:pPr>
        <w:pStyle w:val="Normal"/>
        <w:spacing w:lineRule="auto" w:line="240" w:before="0" w:after="0"/>
        <w:ind w:hanging="284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>5</w:t>
      </w: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>. Smluvní strany se zavazují, že si tuto smlouvu před podpisem přečetly, že byla uzavřena po vzájemném ujednání podle jejich pravé a svobodné vůle. Autentičnost této smlouvy potvrzují svým podpisem.</w:t>
      </w:r>
    </w:p>
    <w:p>
      <w:pPr>
        <w:pStyle w:val="Normal"/>
        <w:spacing w:lineRule="auto" w:line="240" w:before="0" w:after="0"/>
        <w:ind w:hanging="284"/>
        <w:jc w:val="both"/>
        <w:rPr>
          <w:rFonts w:ascii="Liberation Serif" w:hAnsi="Liberation Serif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>V .................................... dne .........................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>.................................................</w:t>
      </w:r>
      <w:r>
        <w:rPr>
          <w:rFonts w:eastAsia="Times New Roman" w:cs="Times New Roman" w:ascii="Liberation Serif" w:hAnsi="Liberation Serif"/>
          <w:color w:val="FFFFFF"/>
          <w:sz w:val="24"/>
          <w:szCs w:val="24"/>
          <w:lang w:eastAsia="cs-CZ"/>
        </w:rPr>
        <w:t>...............................................</w:t>
      </w: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>.......................................................</w:t>
        <w:tab/>
        <w:t>dárce</w:t>
      </w:r>
      <w:r>
        <w:rPr>
          <w:rFonts w:eastAsia="Times New Roman" w:cs="Times New Roman" w:ascii="Liberation Serif" w:hAnsi="Liberation Serif"/>
          <w:color w:val="FFFFFF"/>
          <w:sz w:val="24"/>
          <w:szCs w:val="24"/>
          <w:lang w:eastAsia="cs-CZ"/>
        </w:rPr>
        <w:t xml:space="preserve"> </w:t>
        <w:tab/>
        <w:tab/>
        <w:tab/>
        <w:tab/>
        <w:tab/>
        <w:tab/>
        <w:tab/>
        <w:tab/>
      </w: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>obdarovan</w:t>
      </w:r>
      <w:r>
        <w:rPr>
          <w:rFonts w:eastAsia="Times New Roman" w:cs="Times New Roman" w:ascii="Liberation Serif" w:hAnsi="Liberation Serif"/>
          <w:sz w:val="24"/>
          <w:szCs w:val="24"/>
          <w:lang w:eastAsia="cs-CZ"/>
        </w:rPr>
        <w:t>ý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eastAsia="cs-CZ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b/>
          <w:b/>
          <w:bCs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cs-CZ"/>
        </w:rPr>
        <w:t>Příloha 1: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eastAsia="cs-CZ"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b w:val="false"/>
          <w:b w:val="false"/>
          <w:bCs w:val="false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cs-CZ"/>
        </w:rPr>
        <w:t>Vzor logotypu dárce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eastAsia="cs-CZ"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eastAsia="cs-CZ"/>
        </w:rPr>
      </w:pPr>
      <w:r>
        <w:rPr>
          <w:rFonts w:ascii="Liberation Serif" w:hAnsi="Liberation Serif"/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229616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36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Heading 1"/>
    <w:basedOn w:val="Nadpis"/>
    <w:qFormat/>
    <w:pPr/>
    <w:rPr/>
  </w:style>
  <w:style w:type="paragraph" w:styleId="Nadpis2">
    <w:name w:val="Heading 2"/>
    <w:basedOn w:val="Normal"/>
    <w:link w:val="Nadpis2Char"/>
    <w:uiPriority w:val="9"/>
    <w:qFormat/>
    <w:rsid w:val="0023032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al"/>
    <w:link w:val="Nadpis3Char"/>
    <w:uiPriority w:val="9"/>
    <w:qFormat/>
    <w:rsid w:val="00230328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230328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230328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230328"/>
    <w:rPr>
      <w:color w:val="0000FF"/>
      <w:u w:val="single"/>
    </w:rPr>
  </w:style>
  <w:style w:type="character" w:styleId="Nowrap" w:customStyle="1">
    <w:name w:val="nowrap"/>
    <w:basedOn w:val="DefaultParagraphFont"/>
    <w:qFormat/>
    <w:rsid w:val="005d3fa2"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adpi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irati.cz/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LibreOffice/5.2.3.3$Windows_x86 LibreOffice_project/d54a8868f08a7b39642414cf2c8ef2f228f780cf</Application>
  <Pages>2</Pages>
  <Words>218</Words>
  <Characters>1416</Characters>
  <CharactersWithSpaces>1620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2017-01-03T17:21:00Z</dcterms:created>
  <dc:creator>Šárka</dc:creator>
  <dc:description/>
  <dc:language>cs-CZ</dc:language>
  <cp:lastModifiedBy>Vojtěch Pikal</cp:lastModifiedBy>
  <dcterms:modified xsi:type="dcterms:W3CDTF">2017-03-01T22:03:41Z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