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E98F" w14:textId="05959F0E" w:rsidR="00B131E3" w:rsidRPr="009143DC" w:rsidRDefault="009143DC">
      <w:pPr>
        <w:rPr>
          <w:rFonts w:ascii="Roboto Condensed" w:hAnsi="Roboto Condensed"/>
          <w:b/>
          <w:bCs/>
          <w:sz w:val="24"/>
          <w:szCs w:val="24"/>
        </w:rPr>
      </w:pPr>
      <w:r w:rsidRPr="009143DC">
        <w:rPr>
          <w:rFonts w:ascii="Roboto Condensed" w:hAnsi="Roboto Condensed"/>
          <w:b/>
          <w:bCs/>
          <w:sz w:val="24"/>
          <w:szCs w:val="24"/>
        </w:rPr>
        <w:t xml:space="preserve">Kraj zavede pravidelné konkurzy na ředitele škol. </w:t>
      </w:r>
    </w:p>
    <w:p w14:paraId="58038A26" w14:textId="4C180748" w:rsidR="009143DC" w:rsidRDefault="009143DC" w:rsidP="009143DC">
      <w:pPr>
        <w:jc w:val="both"/>
        <w:rPr>
          <w:rFonts w:ascii="Roboto Condensed" w:hAnsi="Roboto Condensed"/>
        </w:rPr>
      </w:pPr>
      <w:r>
        <w:rPr>
          <w:rFonts w:ascii="Roboto Condensed" w:hAnsi="Roboto Condensed"/>
        </w:rPr>
        <w:t>Zřizovatel školy či školského zařízení může vyhlásit konkursní řízení na obsazení pracovního místě ředitele před ukončením jeho funkčního období. To je podle školského zákona stanoveno na 6 let a případný konkurs musí být vyhlášen v období od začátku šestého měsíce do konce čtvrtého měsíce před uplynutím období výkonu funkce. Jestliže k tomu zřizovatel nepřistoupí, funkční období ředitele se automaticky prodlužuje o dalších 6 let, což byla často využívaná praxe i v Kraji Vysočina. Nově se budou konkursní řízení vyhlašovat pravidelně vždy na konci funkčního období.</w:t>
      </w:r>
    </w:p>
    <w:p w14:paraId="373B21DD" w14:textId="77777777" w:rsidR="003226B0" w:rsidRDefault="009143DC" w:rsidP="009143DC">
      <w:pPr>
        <w:jc w:val="both"/>
        <w:rPr>
          <w:rFonts w:ascii="Roboto Condensed" w:hAnsi="Roboto Condensed"/>
        </w:rPr>
      </w:pPr>
      <w:r>
        <w:rPr>
          <w:rFonts w:ascii="Roboto Condensed" w:hAnsi="Roboto Condensed"/>
        </w:rPr>
        <w:t>Změna ve strategii a organizaci konkursních řízení má narovnat podmínky mezi řediteli jednotlivých škol a školských zařízení. Zatímco doposud bylo vyhlášení konkursu signálem směrem k řediteli o ztrátě důvěry zřizovatele a obvykle docházelo k obměně na této pracovní pozici, nyní bude vyhl</w:t>
      </w:r>
      <w:r w:rsidR="003226B0">
        <w:rPr>
          <w:rFonts w:ascii="Roboto Condensed" w:hAnsi="Roboto Condensed"/>
        </w:rPr>
        <w:t>ašováno konkursní řízení pravidelně na pracovní pozice všech ředitelů příspěvkových organizací kraje v oblasti školství.</w:t>
      </w:r>
    </w:p>
    <w:p w14:paraId="7BB4A28F" w14:textId="6139732B" w:rsidR="003A234C" w:rsidRDefault="003226B0" w:rsidP="009143DC">
      <w:pPr>
        <w:jc w:val="both"/>
        <w:rPr>
          <w:rFonts w:ascii="Roboto Condensed" w:hAnsi="Roboto Condensed"/>
        </w:rPr>
      </w:pPr>
      <w:r>
        <w:rPr>
          <w:rFonts w:ascii="Roboto Condensed" w:hAnsi="Roboto Condensed"/>
        </w:rPr>
        <w:t>Nastavení podmínek</w:t>
      </w:r>
      <w:r w:rsidR="003A234C">
        <w:rPr>
          <w:rFonts w:ascii="Roboto Condensed" w:hAnsi="Roboto Condensed"/>
        </w:rPr>
        <w:t xml:space="preserve"> a organizace konkursních řízení na obsazování pracovních míst ředitelů je v gesci jednotlivých zřizovatelů. Zatímco některé samosprávy vyhlašují konkursy pravidelně, jiní prodlužují funkční období ředitelů automaticky. Mezi častými argumenty pro automatické prodlužování je nízký počet přihlášených vhodných uchazečů na danou pozici. To je často relevantní především pro venkovské školy (malotřídky). V případě krajem zřizovaných středních škol je však zájem</w:t>
      </w:r>
      <w:r w:rsidR="00D3039D">
        <w:rPr>
          <w:rFonts w:ascii="Roboto Condensed" w:hAnsi="Roboto Condensed"/>
        </w:rPr>
        <w:t xml:space="preserve"> o tyto pozice</w:t>
      </w:r>
      <w:r w:rsidR="003A234C">
        <w:rPr>
          <w:rFonts w:ascii="Roboto Condensed" w:hAnsi="Roboto Condensed"/>
        </w:rPr>
        <w:t xml:space="preserve"> zpravidla vyšší.</w:t>
      </w:r>
    </w:p>
    <w:p w14:paraId="50DC4014" w14:textId="0C8EEE8A" w:rsidR="009143DC" w:rsidRDefault="003A234C" w:rsidP="009143DC">
      <w:pPr>
        <w:jc w:val="both"/>
        <w:rPr>
          <w:rFonts w:ascii="Roboto Condensed" w:hAnsi="Roboto Condensed"/>
        </w:rPr>
      </w:pPr>
      <w:r>
        <w:rPr>
          <w:rFonts w:ascii="Roboto Condensed" w:hAnsi="Roboto Condensed"/>
        </w:rPr>
        <w:t xml:space="preserve">Ředitelům škol tak sice </w:t>
      </w:r>
      <w:r w:rsidR="00D3039D">
        <w:rPr>
          <w:rFonts w:ascii="Roboto Condensed" w:hAnsi="Roboto Condensed"/>
        </w:rPr>
        <w:t>přibude</w:t>
      </w:r>
      <w:r>
        <w:rPr>
          <w:rFonts w:ascii="Roboto Condensed" w:hAnsi="Roboto Condensed"/>
        </w:rPr>
        <w:t xml:space="preserve"> zátěž v podobě přípravy na konkursní řízení</w:t>
      </w:r>
      <w:r w:rsidR="00D3039D">
        <w:rPr>
          <w:rFonts w:ascii="Roboto Condensed" w:hAnsi="Roboto Condensed"/>
        </w:rPr>
        <w:t>.</w:t>
      </w:r>
      <w:r>
        <w:rPr>
          <w:rFonts w:ascii="Roboto Condensed" w:hAnsi="Roboto Condensed"/>
        </w:rPr>
        <w:t xml:space="preserve"> </w:t>
      </w:r>
      <w:r w:rsidR="00D3039D">
        <w:rPr>
          <w:rFonts w:ascii="Roboto Condensed" w:hAnsi="Roboto Condensed"/>
        </w:rPr>
        <w:t>T</w:t>
      </w:r>
      <w:r>
        <w:rPr>
          <w:rFonts w:ascii="Roboto Condensed" w:hAnsi="Roboto Condensed"/>
        </w:rPr>
        <w:t>o je</w:t>
      </w:r>
      <w:r w:rsidR="00D3039D">
        <w:rPr>
          <w:rFonts w:ascii="Roboto Condensed" w:hAnsi="Roboto Condensed"/>
        </w:rPr>
        <w:t xml:space="preserve"> však</w:t>
      </w:r>
      <w:r>
        <w:rPr>
          <w:rFonts w:ascii="Roboto Condensed" w:hAnsi="Roboto Condensed"/>
        </w:rPr>
        <w:t xml:space="preserve"> možné</w:t>
      </w:r>
      <w:r w:rsidR="00D3039D">
        <w:rPr>
          <w:rFonts w:ascii="Roboto Condensed" w:hAnsi="Roboto Condensed"/>
        </w:rPr>
        <w:t xml:space="preserve"> a plánováno</w:t>
      </w:r>
      <w:r>
        <w:rPr>
          <w:rFonts w:ascii="Roboto Condensed" w:hAnsi="Roboto Condensed"/>
        </w:rPr>
        <w:t xml:space="preserve"> kompenzovat optimalizací frekvence průběžných hodnocení činnosti ředitelů</w:t>
      </w:r>
      <w:r w:rsidR="00D3039D">
        <w:rPr>
          <w:rFonts w:ascii="Roboto Condensed" w:hAnsi="Roboto Condensed"/>
        </w:rPr>
        <w:t>,</w:t>
      </w:r>
      <w:r>
        <w:rPr>
          <w:rFonts w:ascii="Roboto Condensed" w:hAnsi="Roboto Condensed"/>
        </w:rPr>
        <w:t xml:space="preserve"> nastavením </w:t>
      </w:r>
      <w:r w:rsidR="00D3039D">
        <w:rPr>
          <w:rFonts w:ascii="Roboto Condensed" w:hAnsi="Roboto Condensed"/>
        </w:rPr>
        <w:t>jednodušších podmínek pro jejich odměňování či postupným snižováním přebytečné byrokracie.</w:t>
      </w:r>
      <w:r>
        <w:rPr>
          <w:rFonts w:ascii="Roboto Condensed" w:hAnsi="Roboto Condensed"/>
        </w:rPr>
        <w:t xml:space="preserve"> </w:t>
      </w:r>
      <w:r w:rsidR="003226B0">
        <w:rPr>
          <w:rFonts w:ascii="Roboto Condensed" w:hAnsi="Roboto Condensed"/>
        </w:rPr>
        <w:t xml:space="preserve"> </w:t>
      </w:r>
      <w:r w:rsidR="009143DC">
        <w:rPr>
          <w:rFonts w:ascii="Roboto Condensed" w:hAnsi="Roboto Condensed"/>
        </w:rPr>
        <w:t xml:space="preserve"> </w:t>
      </w:r>
    </w:p>
    <w:p w14:paraId="7C2F35CC" w14:textId="77777777" w:rsidR="009143DC" w:rsidRPr="009143DC" w:rsidRDefault="009143DC" w:rsidP="009143DC">
      <w:pPr>
        <w:jc w:val="both"/>
        <w:rPr>
          <w:rFonts w:ascii="Roboto Condensed" w:hAnsi="Roboto Condensed"/>
        </w:rPr>
      </w:pPr>
    </w:p>
    <w:sectPr w:rsidR="009143DC" w:rsidRPr="00914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DC"/>
    <w:rsid w:val="003226B0"/>
    <w:rsid w:val="003A234C"/>
    <w:rsid w:val="009143DC"/>
    <w:rsid w:val="00B131E3"/>
    <w:rsid w:val="00D30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843"/>
  <w15:chartTrackingRefBased/>
  <w15:docId w15:val="{D5EC4AD4-465A-4BAF-8CDA-78B791A2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272</Words>
  <Characters>1556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Břížďala</dc:creator>
  <cp:keywords/>
  <dc:description/>
  <cp:lastModifiedBy>Jan Břížďala</cp:lastModifiedBy>
  <cp:revision>1</cp:revision>
  <dcterms:created xsi:type="dcterms:W3CDTF">2020-12-26T07:19:00Z</dcterms:created>
  <dcterms:modified xsi:type="dcterms:W3CDTF">2020-12-26T08:06:00Z</dcterms:modified>
</cp:coreProperties>
</file>