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Zápis ze sch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ůze MS Most 23.2 Ověřovatel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ápisu: Blanka 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ředstavovac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kole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Grilování zájemce 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Volba PMS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Zpráva zastupitele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Akce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Pavel Tauer,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ředseda kontroln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komise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Adam Komenda,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 MS Most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Franta Navrkal, poslanec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Blanka 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 MS Most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Daniel Komenda,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ředseda MS Most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Luká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Ryšav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 MS Most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Simona Schonfeldová, zájemce 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Petr Dekastelo,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 občansk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iniciativy Zachra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ňme mosteckou knihovnu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.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ředstavovac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kole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čko: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Ahoj, jmenuji se Pavel Tauer, jsem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ředseda kontroln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komise 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řijel jsem se pod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ívat, jak to u vás funguje.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Ahoj jmenuji se Franta Navrkal, jsem poslanec, byl jsem zrovna v kraji, tak jsem se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řišel pod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ívat na sch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ůzi.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Ahoj, jmenuji se Adam Komenda a jsem zastupitel v Most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a nyn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studuji právo.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Ahoj, jmenuji se Blanka 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á, jsem 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členka 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komise prorodinn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ých aktivit a sociálních slu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žeb Rady města Mostu.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Ahoj, jsem Luká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š Ryšav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ý, studuji v Praze, jsem 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členem MS Most.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Ahoj, jsem Daniel Komenda a jsem p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ředseda MS Most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Ahoj, jsem Simona Schonfeldová, je mi 18 let, a jsem zájemkyn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ě o členstv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3C4043"/>
          <w:spacing w:val="0"/>
          <w:position w:val="0"/>
          <w:sz w:val="28"/>
          <w:shd w:fill="FFFFFF" w:val="clear"/>
        </w:rPr>
        <w:t xml:space="preserve">2. Grilování zájemkyn</w:t>
      </w:r>
      <w:r>
        <w:rPr>
          <w:rFonts w:ascii="Calibri" w:hAnsi="Calibri" w:cs="Calibri" w:eastAsia="Calibri"/>
          <w:b/>
          <w:color w:val="3C4043"/>
          <w:spacing w:val="0"/>
          <w:position w:val="0"/>
          <w:sz w:val="28"/>
          <w:shd w:fill="FFFFFF" w:val="clear"/>
        </w:rPr>
        <w:t xml:space="preserve">ě o členstv</w:t>
      </w:r>
      <w:r>
        <w:rPr>
          <w:rFonts w:ascii="Calibri" w:hAnsi="Calibri" w:cs="Calibri" w:eastAsia="Calibri"/>
          <w:b/>
          <w:color w:val="3C4043"/>
          <w:spacing w:val="0"/>
          <w:position w:val="0"/>
          <w:sz w:val="28"/>
          <w:shd w:fill="FFFFFF" w:val="clear"/>
        </w:rPr>
        <w:t xml:space="preserve">í Simony Schonfeldové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Simona Schonfeldová absolvovala p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ředstaven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í na krajské sch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ůzi a nyn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í ji 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ček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á klasické grilování.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Otázka pro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č Pir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áti?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  <w:t xml:space="preserve">O Piráty se zajímám dlouhodob</w:t>
      </w:r>
      <w:r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  <w:t xml:space="preserve">ě už od sv</w:t>
      </w:r>
      <w:r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  <w:t xml:space="preserve">ých 16 let, z hlediska programu pro m</w:t>
      </w:r>
      <w:r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  <w:t xml:space="preserve">ě byli jasnou volbou.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Co ví</w:t>
      </w:r>
      <w:r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  <w:t xml:space="preserve">š o </w:t>
      </w: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Whistleblowingu, Julianu Assange a Edvardu Snowdenovi?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222222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222222"/>
          <w:spacing w:val="0"/>
          <w:position w:val="0"/>
          <w:sz w:val="28"/>
          <w:shd w:fill="FFFFFF" w:val="clear"/>
        </w:rPr>
        <w:t xml:space="preserve">Nemohu odpov</w:t>
      </w:r>
      <w:r>
        <w:rPr>
          <w:rFonts w:ascii="Calibri" w:hAnsi="Calibri" w:cs="Calibri" w:eastAsia="Calibri"/>
          <w:i/>
          <w:color w:val="222222"/>
          <w:spacing w:val="0"/>
          <w:position w:val="0"/>
          <w:sz w:val="28"/>
          <w:shd w:fill="FFFFFF" w:val="clear"/>
        </w:rPr>
        <w:t xml:space="preserve">ědět, jelikož tyto kauzy  nezn</w:t>
      </w:r>
      <w:r>
        <w:rPr>
          <w:rFonts w:ascii="Calibri" w:hAnsi="Calibri" w:cs="Calibri" w:eastAsia="Calibri"/>
          <w:i/>
          <w:color w:val="222222"/>
          <w:spacing w:val="0"/>
          <w:position w:val="0"/>
          <w:sz w:val="28"/>
          <w:shd w:fill="FFFFFF" w:val="clear"/>
        </w:rPr>
        <w:t xml:space="preserve">ám.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si myslí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o kandid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átovi Pirát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Tom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ši Tožičkovi,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za Piráty kandiduje do senátu?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žičkovo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ýroky jsou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řehnan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é, ale má se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žet hlavně k aktivitě, Tožička udělal mnoho  ohledně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pomoci chudým lidem.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si myslí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o Gr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Thunberg?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Gréta Thunberg, odvá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sle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čna, bojuje za spr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ávnou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ěc, ve sv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ém mladém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ěku udělala obrovsk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ý kus práce. Její boj proti klimatické zm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ěně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smysl, a proto ji podporuji.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Franti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šek Navrkal: Jako holka, co si mysl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o 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koncepci strany Zelených o rozd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nap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íklad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ředsedy strany na předsedu muže a předsedkyni ženu?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Kdyby byla jen jedna funkce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ředsedy strany, kam by mohl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ýt zvolen nap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íklad jen mu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 nebo jen žena, tak jsem proti, to mi f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ér nep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řijde, ale pokud je předsednick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funkce sdílená, tedy pravomoci rovnom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ěrně rozdělen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 mezi mu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že a ženu, jako nově u Zelen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ých, tak mi to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řijde jako zaj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ímavá my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šlenka,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by se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ěla zv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žit.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Jaký má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ázor ohledn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daš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ího vývoje Evropské unie?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Jsem pro federaci, EU se musí vyvíjet kup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ředu. Pokud by ale zůstalo současn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 nastavení fungování Evropské unie, tak mi to 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 tak vadit nebude.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Pavel Tauer se ptal, ví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co je subsidiarita?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Tohle slovo bohužel nezn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ám.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Čemu by ses chtěla v Pir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átské stran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hlavně věnovat?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Zejména sociální politice, v nedávné dob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jsem se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častnila schůz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skupiny v Chanov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ě,  (akčn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skupina se dodnes sna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zabránit výstavb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kontejnerů) Co mysl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š, že by mělo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ýt hlavním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ím? Kli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 je diskuze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ímo s obyvateli Chánova, které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ředt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 nikdo do diskuze o jejich budoucnosti nezapojil.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si myslí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o adopci dět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homosexuálními páry?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 by nemohli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ít stejná práva? Homosexuálové by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ěli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ít právo také uzavírat man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želstv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jako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šichni ostatn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í,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ív jsem si myslela,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že registrovan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é partnerství a man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želstv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je to samé. Ale není, nap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íklad v partnerství nemohou spole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čně adptovat děti, proto jsem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árove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ň i pro adopce dět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 homosexuálními páry.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se pro tebe zm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se z př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íznivce Pirát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staneš členem?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Kone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čně budu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ávoplatnou sou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ástí Pirátské strany.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Chce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po přijet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ůsobit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 Litvínov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V Litvínov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bych chtěla spolupracovat s Litv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ínov DO TOHO, zejména se zastupitelem Globo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íkem, znám ho z mnoha akcí, ráda s ním budu spolupracovat nadále. 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řizovat MS v Litv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ínov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nem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ám v plánu.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álo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ěvků na pir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átském foru? Ostatní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potvrdili,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většina diskuz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se v MS Piráti Most vede v místním FB chatu, stejn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jako komunikace na krajsk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úrovni, kde je vyu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íván krajský chat.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ředseda Daniel Komenda prohl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ásil,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pro něj je důležit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realita, Simona Schonfeldová se v uplynulém roce zú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častnila naprost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ětšiny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ístních a krajských sch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řady dobrovolnick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ých aktivit: Ukli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ďme Česko, sběr podpisů na petici za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áchranu knihovny, demonstrace za knihovnu, pomáhala jako dobrovolník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ěhem kampaně do Evrospk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ého parlamentu atd.  Dále padlo,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se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častnila obou posledn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CF v Tábo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 a Ostravě.  ( pozn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ámka: prosp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ěšn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aktivity Simony Schonfeldové pro pirátskou stranu dokládají nap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íklad fotografie v tomto albu na odkazu: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https://www.facebook.com/sima.schonfeldova/media_set?set=a.2547649682010768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"https://www.facebook.com/sima.schonfeldova/media_set?set=a.2547649682010768&amp;type=3"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type=3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Blanka 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také potvrdila,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Simona je jedna z nejaktivnějš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a má za sebou velké mno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dobré práce.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Franti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šek Navrkal: Kateřina Stojanov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psala na fóru,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jsi měla během grilov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ání v ruce mobil.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Simona: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Kdy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ž jsem nervozn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í, tak si rukama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ůzně mobil přend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ávám v rukou, prost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si s 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 hraju, sem tam kouknu na mobil na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čas, děl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ám to pravideln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ě, když jsem nerv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ózní, ani to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ádn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ě nevn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ímám.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Nová volba PMS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 krat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diskuzi bylo dohodnuto,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ísto dovolby prob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ádná volba celého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ředsednictva v květnu, kdy PMS konč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dvouletý mandát.  Daniel Komenda jako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ředseda PMS deklaroval, že PMS si odhlasuje kolektivn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rezignaci k 1. 5.2020. Pro tuto variantu jsme rozhodli proto,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áme v sou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dob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několik neaktivn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členů,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 by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ělo kvůli nezaplacen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ěvku skončit 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í. Nap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íklad Jan Coufalovi, který se od svého vstupu do strany loni v únoru nikde neobjevil, by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ělo skončit 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v nejbli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dnech, v dubnu takté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avizovali konec 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nezaplacením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ěvku Martin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ícha a Adam Janík. Ukon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by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 zv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žit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Ji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Najdenov, který se na sch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ůzi takt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velmi dlouho neuk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ázal, platba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ěvku ho ček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takté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v dubnu. Rovněž byla zm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ěna velmi mal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čast Jana Kunce na schůz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MS Most, jeliko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na schůzi se objevil naposledy na jaře minul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ého roku.  V kv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ětnu by tedy již mohli o 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ém PMS z 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ětšiny hlasovat jen ti, kteř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jsou aktivní a cht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ve stran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ále pokra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čovat.   Rovněž bylo informov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David Pidrmann,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šel přij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ímacím procesem, se rozhodl nezaplatit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ěvek a 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mu tudí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vůbec nevzniklo. Jak sdělil, sice měl velk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zájem 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ale z materiálních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ůvodů se chce přidat k Městsk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policii v Ústí nad Labem,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by bylo ve spojení s tímto zam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ěstn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áním vá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ým problémem.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Zpráva zastupitele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Adam Komenda informoval o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činnosti občansk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iniciativy Zachra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ňme mosteckou knihovnu, o počtu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ískaných podpis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pod petic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za záchranu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ěstsk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knihovny v sou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budov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atd.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ále nastínil problém s rekonstrukcí zasedacího sálu na magistrátu. Rovn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 informoval o dalš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vývoji na sídli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šti 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ánov,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ěsto v březnu chyst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prezentaci projektu kontejnerového bydlení, která prob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př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ímo v Chanov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v kulturn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dom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ě. Mluvil o probl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ému s opravou 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řechy sportovn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haly, která 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 byla ne tak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ávno kompletn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zrekonstruov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ána, tak ji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potřebuje velkou opravu.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Akce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 bodu akce Adam Komenda sd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ělil, že již nahl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ásil na 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řadě kon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ání dal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demonstrace za záchranu mostecké knihovny, která prob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14. 4. 2020. Na akci bude zajištěno podium a ozvučen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. Dále se mluvilo o akci Ukli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ďme Česko,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prob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ěhne 4.4.2020 opět v lokalitě parku Hrab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ák. Dále bylo informováno,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Blanka Vaňkov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á, Adam Komenda a Simona Schonfeldová zdárn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vyvěsili v centru města plachtu za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áchranu knihovny, vyv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ěšen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dal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dvou se chystá v nejbli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dnech.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záv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ěr schůze jsme pož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ádali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ítomného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ředsedu kontroln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komise Pavla Tauera, aby dal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ěty ke zlepšen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chodu 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šeho MS. Pavel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 vyzval, bychom více psali na Pirátské fórum, tedy více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řešili organizačn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zále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žitosti, ale i třeba diskuze na f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óru, jak sám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řekl, nevad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se 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ádáte, Piráti se hádají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ěžně, důležit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je, abyste byli transparentní, tak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 pros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ím, zkuste více psát na fóru a mén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na FB. Uznali jsme, že je nutn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se více písemn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vyjadřovat na Pir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átském fóru a budeme tak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činit.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Tímto sch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ůze skončila a pokračovalo se v diskuzi o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áchran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mosteck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knihovny.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C404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book.com/sima.schonfeldova/media_set?set=a.2547649682010768&amp;type=3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