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5B" w:rsidRPr="00CF0C5B" w:rsidRDefault="00CF0C5B" w:rsidP="00CF0C5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F0C5B">
        <w:rPr>
          <w:rFonts w:ascii="Arial" w:eastAsia="Times New Roman" w:hAnsi="Arial" w:cs="Arial"/>
          <w:b/>
          <w:bCs/>
          <w:color w:val="1D2129"/>
          <w:sz w:val="28"/>
          <w:szCs w:val="28"/>
          <w:shd w:val="clear" w:color="auto" w:fill="FFFFFF"/>
          <w:lang w:eastAsia="cs-CZ"/>
        </w:rPr>
        <w:t>Piráti k mimořádnému zastupitelstvu o bazénu a kasárnách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C5B" w:rsidRPr="00CF0C5B" w:rsidRDefault="00CF0C5B" w:rsidP="00CF0C5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Dovolujeme si vám popsat z našeho pohledu celkový kontext plánované revitalizace bývalých Žižkových kasáren a umístění plaveckého bazénu k Písku. Právě o těchto dvou bodech jednali zastupitelé města na mimořádném jednání 4. dubna. Po více než dvouhodinové diskuzi bylo navrženo několik usnesení k budoucímu bazénu. O všech jste se mohli dočíst v médiích. Jako Piráti Písecko jsme rádi, že byl většinově 18 zastupiteli z 26 zúčastněných podpořen společný návrh Piráta Michala Horáka a místostarosty Petra Hladíka z KDU-ČSL na vznik nového bazénu se sportovní halou jako integrovaného areálu v Žižkových kasárnách.</w:t>
      </w:r>
    </w:p>
    <w:p w:rsidR="00CF0C5B" w:rsidRPr="00CF0C5B" w:rsidRDefault="00CF0C5B" w:rsidP="00CF0C5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„Dá se říci, že poprvé byla nalezena skutečně většinová shoda na umístění sportovního areálu napříč politickým spektrem. Oproti původnímu záměru umístění bazénu pod lesnickou školou, který byl tlačen silou a jaksi přes závit bez širší podpory v minulém zastupitelstvu pouze 14 zastupiteli, tedy těsnou většinou. K rozhodnutí takové převahy zastupitelů přispěla dle mého i v ten den konaná komentovaná obchůzka kasáren pro zastupitele, kteří se mohli přesvědčit o nesrovnatelném území, které si rozhodně zaslouží pozornost a komplexní řešení s vhodnějším dopravním napojením. A právě tam by byl zakomponovaný sportovní areál vhodnější,“ říká zastupitel za Piráty Zbyněk Konvička.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„Celá situace se mohla vyřešit již před lety, v roce 2015, kdy byly vyjasněné spory o vlastnictví pozemků v jižní části bývalých Žižkových kasáren. Pokud by v té době byla lokalita zastupiteli vrácena do hry a proběhlo hlasování, je pravděpodobné, že by dopadlo obdobně jako na posledním zastupitelstvu. Dnes jsme mohli být s projektováním bazénu v kasárnách mnohem dál, ušetřit čas a zároveň nemalé finanční prostředky,“ dodává pirátský zastupitel Tomáš Posekaný.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 xml:space="preserve">„Studiem bazénu jsem strávil desítky hodin času, vyžádal si nové a další materiály. Poslední kapkou byla situace, kdy po dvou hodinách diskuse nad bazénem jsme se dozvěděli – těsně před hlasováním! - že plánovaná částka 315 milionů korun, uvedena v materiálech, je chybná a kancelář zaslala opravu na částku 350 milionů korun bez DPH. Tato informace měla být zcela jistě oznámena před celým tímto bodem, protože výrazně mění ráz v rozhodnutí. </w:t>
      </w:r>
      <w:proofErr w:type="spellStart"/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Vysoutěžená</w:t>
      </w:r>
      <w:proofErr w:type="spellEnd"/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 xml:space="preserve"> cena by se tak nejspíš pohybovala mezi 340–380 miliony korun, a to bez částky na stavbu horního parkoviště nad umělou trávou, kde byla predikce investice dalších 10–15 milionů v případě zpevněného povrchu a dopravního napojení a vznik 80 dalších parkovacích míst. Celá částka může být v případě Zákona č. 134/2016 Sb. § 222 o zadávání veřejných zakázek navýšena v nejhorším případě o 45 % (15 % práce de </w:t>
      </w:r>
      <w:proofErr w:type="spellStart"/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minimis</w:t>
      </w:r>
      <w:proofErr w:type="spellEnd"/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, 30 % dodatečné práce), rozpočet by tak měl v krizové variantě vyblokovat půl miliardu, nebo vyčlenit pohotovostní rezervu alespoň 70 milionů korun,“ propočítává náklady místopředseda jihočeských Pirátů a zastupitel Josef Soumar.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 xml:space="preserve">„Chápeme rozčarování všech obyvatel, jedná se o stále stejný problém, na který upozorňujeme několik let. Jsou prováděny a placeny studie a projektové dokumentace: 1) bez širší politické podpory (lokalita a projektové práce byly často podporovány minimálním počtem zastupitelů), 2) bez diskuse s lidmi (před tímto, ani minulým zasedáním neproběhla veřejná debata a představení projektu občanům v dostupný čas a na dostupném místě), 3) chybí dostatečné informace a odborné posudky (zastupitelé si o ně musí speciálně žádat na odborech, byť se jedná o materiály nutné ke kompetentnímu rozhodnutí) a 4) jsou upřednostňována politická </w:t>
      </w: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lastRenderedPageBreak/>
        <w:t>rozhodnutí bez širších souvislostí, s vizí dále než je čtyřleté funkční období. Sestavil jsem si tabulku hodnotící klady a zápory v 11 kritériích, jako je doprava, finanční náročnost, dostupnost, dlouhodobá udržitelnost, vhodnost lokality a povrchu, technické parametry, dostupnost škol, parkování, priority Písku a další. Předpokládám, že každý zastupitel se rozhodoval na základě více kritérií, ne pouze na základě jednoho – například – “rozhodnutím minulých zastupitelů to už stálo 10,6 milionu korun, musíme to postavit” a podobně. Navíc tento rok se bude ještě za dokumentaci doplácet 3,22 milionu,” doplňuje Josef Soumar.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Bazén v Písku bude stále zajištěn, i Piráti ho navštěvují, a určitě není životu nebezpečný. Možná je nekomfortní a nemoderní, ale plavání umožňuje a jeho provoz bude zajištěn po dobu výstavby nového. Není to tedy tak, že by Písečtí přišli o možnost plavání, stejně tak sportovní oddíl a žáci. Na nutné investiční opravy stávajícího bazénu bylo za poslední čtyři roky použito 7.937.429 korun.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Velmi se divíme současnému vedení města</w:t>
      </w:r>
      <w:bookmarkStart w:id="0" w:name="_GoBack"/>
      <w:bookmarkEnd w:id="0"/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, že otázku bazénu neřešilo již při vytváření koalice v říjnu minulého roku. Pokud by na plénu koalice s podporou KSČM, ani v široké koalici, nenašli podporu, nemusel být tento bod zařazen a mohly začít práce na nové lokalitě v areálu bývalých kasáren, kterou si obyvatelé v anketě zvolili. Referendum je samozřejmě závazné, je ponaučením, jak může být postavena jeho otázka a zda jsou obyvatelům dostatečně představeny všechny možnosti a reálné ceny staveb. Několik projektů, které se tvářily na 90 mil. korun a nakonec by vyšly na 220 má mnoho obyvatel ještě v paměti. Rozpočet si svou rezervu vytvořil zejména z prodeje bytového fondu a minulé vedení realizovalo čtyři velké investice – lávku s čistým nákladem 49 milionů korun včetně cyklostezky a dotace, 180 milionů korun úpravna vody a 125 milionů korun knihovna po odečtení dotace, se zápočtem vybavení a lyžařský svah. Do nových bytů se ale neinvestuje.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 xml:space="preserve">Situace kolem bazénu není jednoduchá, je provázána historickými souvislostmi, politickými tlaky a rozpočtováním. Je zřejmé, že výstavba či oprava bazénu, zablokovaná některými předchůdci, kterým se před 10 lety zdála oprava současného bazénu za třetinovou cenu vysoká, byla mylná. Bazén v Písku je však jedním z témat k řešení, nikoliv jediným. Obyvatelé si zaslouží nové lokality a možnosti k bydlení, zejména v areálech bývalých </w:t>
      </w:r>
      <w:proofErr w:type="spellStart"/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brownfieldů</w:t>
      </w:r>
      <w:proofErr w:type="spellEnd"/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, řešení dopravní obslužnosti a dlouhodobou koncepci parkování centra i souvztažných sídlišť. Stejně tak si sportovní oddíly zaslouží lepší zázemí, než je dnešní "oblouková hala", která působí mnohem více dojmem nebezpečnosti a ostudností nejen při zápasech s republikovými týmy.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Piráti věří, že bazén bude řešen jako jeden z projektů, nikoliv jediný. Na lokaci kasáren panuje prozatím dlouhodobá shoda a nejširší podpora. Doufáme, že město připravené finance na výstavbu bazénu alespoň z velké části ušetří a bude moci začít za pár let s komplexní výstavbou a přípravou lokace kasáren pro bydlení, sportování i volný čas. Stejně tak i řešení dalších zmíněných palčivých denních problémů, se kterými se obyvatelé setkávají.</w:t>
      </w: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C5B" w:rsidRPr="00CF0C5B" w:rsidRDefault="00CF0C5B" w:rsidP="00CF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C5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cs-CZ"/>
        </w:rPr>
        <w:t>Piráti Písecko</w:t>
      </w:r>
    </w:p>
    <w:p w:rsidR="000C039F" w:rsidRPr="00CF0C5B" w:rsidRDefault="000C039F" w:rsidP="0087158B">
      <w:pPr>
        <w:spacing w:after="100" w:line="240" w:lineRule="auto"/>
        <w:rPr>
          <w:sz w:val="24"/>
          <w:szCs w:val="24"/>
        </w:rPr>
      </w:pPr>
    </w:p>
    <w:sectPr w:rsidR="000C039F" w:rsidRPr="00CF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C"/>
    <w:rsid w:val="00060A26"/>
    <w:rsid w:val="000B1D15"/>
    <w:rsid w:val="000C039F"/>
    <w:rsid w:val="00131B37"/>
    <w:rsid w:val="00320044"/>
    <w:rsid w:val="00460776"/>
    <w:rsid w:val="00624127"/>
    <w:rsid w:val="006D0761"/>
    <w:rsid w:val="007B5611"/>
    <w:rsid w:val="0087158B"/>
    <w:rsid w:val="00A855FC"/>
    <w:rsid w:val="00BD4C89"/>
    <w:rsid w:val="00C4456B"/>
    <w:rsid w:val="00CF0C5B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591D"/>
  <w15:chartTrackingRefBased/>
  <w15:docId w15:val="{A64BC9C5-951B-4631-AF56-EF4E0B8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1B37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131B37"/>
  </w:style>
  <w:style w:type="character" w:customStyle="1" w:styleId="7oe">
    <w:name w:val="_7oe"/>
    <w:basedOn w:val="Standardnpsmoodstavce"/>
    <w:rsid w:val="0013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2019-04-07T10:39:00Z</dcterms:created>
  <dcterms:modified xsi:type="dcterms:W3CDTF">2019-04-08T08:27:00Z</dcterms:modified>
</cp:coreProperties>
</file>