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20" w:rsidRPr="00F606DF" w:rsidRDefault="00AD3946" w:rsidP="00AD3946">
      <w:pPr>
        <w:pStyle w:val="Bezmez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606DF">
        <w:rPr>
          <w:rFonts w:ascii="Arial" w:hAnsi="Arial" w:cs="Arial"/>
          <w:b/>
          <w:sz w:val="28"/>
          <w:szCs w:val="28"/>
        </w:rPr>
        <w:t>Smlouva o uzavření předvolební koalice mezi hnutím Starostové a nezávislí a Českou pirátskou stranou ve městě Břeclavi</w:t>
      </w:r>
    </w:p>
    <w:p w:rsidR="00AD3946" w:rsidRPr="00F606DF" w:rsidRDefault="00AD3946" w:rsidP="00AD3946">
      <w:pPr>
        <w:pStyle w:val="Bezmezer"/>
        <w:rPr>
          <w:rFonts w:ascii="Arial" w:hAnsi="Arial" w:cs="Arial"/>
          <w:b/>
          <w:sz w:val="28"/>
          <w:szCs w:val="28"/>
        </w:rPr>
      </w:pPr>
    </w:p>
    <w:p w:rsidR="00AD3946" w:rsidRPr="00F606DF" w:rsidRDefault="00AD3946" w:rsidP="00AD3946">
      <w:pPr>
        <w:pStyle w:val="Bezmezer"/>
        <w:rPr>
          <w:rFonts w:ascii="Arial" w:hAnsi="Arial" w:cs="Arial"/>
          <w:b/>
        </w:rPr>
      </w:pPr>
      <w:r w:rsidRPr="00F606DF">
        <w:rPr>
          <w:rFonts w:ascii="Arial" w:hAnsi="Arial" w:cs="Arial"/>
          <w:b/>
        </w:rPr>
        <w:t>Starostové a nezávislí</w:t>
      </w:r>
    </w:p>
    <w:p w:rsidR="00AD3946" w:rsidRPr="00F606DF" w:rsidRDefault="00AD3946" w:rsidP="00AD3946">
      <w:pPr>
        <w:pStyle w:val="Bezmezer"/>
        <w:rPr>
          <w:rFonts w:ascii="Arial" w:hAnsi="Arial" w:cs="Arial"/>
        </w:rPr>
      </w:pPr>
      <w:r w:rsidRPr="00F606DF">
        <w:rPr>
          <w:rFonts w:ascii="Arial" w:hAnsi="Arial" w:cs="Arial"/>
        </w:rPr>
        <w:t>Malostranské nám. 266/5</w:t>
      </w:r>
    </w:p>
    <w:p w:rsidR="00AD3946" w:rsidRPr="00F606DF" w:rsidRDefault="00AD3946" w:rsidP="00AD3946">
      <w:pPr>
        <w:pStyle w:val="Bezmezer"/>
        <w:rPr>
          <w:rFonts w:ascii="Arial" w:hAnsi="Arial" w:cs="Arial"/>
        </w:rPr>
      </w:pPr>
      <w:r w:rsidRPr="00F606DF">
        <w:rPr>
          <w:rFonts w:ascii="Arial" w:hAnsi="Arial" w:cs="Arial"/>
        </w:rPr>
        <w:t>118 00 Praha 1</w:t>
      </w:r>
    </w:p>
    <w:p w:rsidR="00AD3946" w:rsidRPr="00F606DF" w:rsidRDefault="00AD3946" w:rsidP="00AD3946">
      <w:pPr>
        <w:pStyle w:val="Bezmezer"/>
        <w:rPr>
          <w:rFonts w:ascii="Arial" w:hAnsi="Arial" w:cs="Arial"/>
        </w:rPr>
      </w:pPr>
      <w:r w:rsidRPr="00F606DF">
        <w:rPr>
          <w:rFonts w:ascii="Arial" w:hAnsi="Arial" w:cs="Arial"/>
        </w:rPr>
        <w:t xml:space="preserve">IČ: </w:t>
      </w:r>
      <w:hyperlink r:id="rId5" w:history="1">
        <w:r w:rsidRPr="00F606DF">
          <w:rPr>
            <w:rStyle w:val="Hypertextovodkaz"/>
            <w:rFonts w:ascii="Arial" w:hAnsi="Arial" w:cs="Arial"/>
            <w:color w:val="auto"/>
            <w:u w:val="none"/>
          </w:rPr>
          <w:t>26673908</w:t>
        </w:r>
      </w:hyperlink>
    </w:p>
    <w:p w:rsidR="00AD3946" w:rsidRPr="00F606DF" w:rsidRDefault="00AD3946" w:rsidP="00AD3946">
      <w:pPr>
        <w:pStyle w:val="Bezmezer"/>
        <w:rPr>
          <w:rFonts w:ascii="Arial" w:hAnsi="Arial" w:cs="Arial"/>
        </w:rPr>
      </w:pPr>
      <w:r w:rsidRPr="00F606DF">
        <w:rPr>
          <w:rFonts w:ascii="Arial" w:hAnsi="Arial" w:cs="Arial"/>
        </w:rPr>
        <w:t>zastoupena na základě plné moci krajskou předsedkyní Ing. Janou Krutákovou</w:t>
      </w:r>
    </w:p>
    <w:p w:rsidR="00AD3946" w:rsidRPr="00F606DF" w:rsidRDefault="00AD3946" w:rsidP="00AD3946">
      <w:pPr>
        <w:pStyle w:val="Bezmezer"/>
        <w:rPr>
          <w:rFonts w:ascii="Arial" w:hAnsi="Arial" w:cs="Arial"/>
          <w:b/>
        </w:rPr>
      </w:pPr>
    </w:p>
    <w:p w:rsidR="00AD3946" w:rsidRPr="00F606DF" w:rsidRDefault="00AD3946" w:rsidP="00AD3946">
      <w:pPr>
        <w:pStyle w:val="Bezmezer"/>
        <w:rPr>
          <w:rFonts w:ascii="Arial" w:hAnsi="Arial" w:cs="Arial"/>
          <w:b/>
        </w:rPr>
      </w:pPr>
      <w:r w:rsidRPr="00F606DF">
        <w:rPr>
          <w:rFonts w:ascii="Arial" w:hAnsi="Arial" w:cs="Arial"/>
          <w:b/>
        </w:rPr>
        <w:t>a</w:t>
      </w:r>
    </w:p>
    <w:p w:rsidR="00AD3946" w:rsidRPr="00F606DF" w:rsidRDefault="00AD3946" w:rsidP="00AD3946">
      <w:pPr>
        <w:pStyle w:val="Bezmezer"/>
        <w:rPr>
          <w:rFonts w:ascii="Arial" w:hAnsi="Arial" w:cs="Arial"/>
          <w:b/>
        </w:rPr>
      </w:pPr>
    </w:p>
    <w:p w:rsidR="00AD3946" w:rsidRPr="00F606DF" w:rsidRDefault="00AD3946" w:rsidP="00AD3946">
      <w:pPr>
        <w:pStyle w:val="Bezmezer"/>
        <w:rPr>
          <w:rFonts w:ascii="Arial" w:hAnsi="Arial" w:cs="Arial"/>
          <w:b/>
        </w:rPr>
      </w:pPr>
      <w:r w:rsidRPr="00F606DF">
        <w:rPr>
          <w:rFonts w:ascii="Arial" w:hAnsi="Arial" w:cs="Arial"/>
          <w:b/>
        </w:rPr>
        <w:t>Česká pirátská strana</w:t>
      </w:r>
    </w:p>
    <w:p w:rsidR="00AD3946" w:rsidRPr="00F606DF" w:rsidRDefault="00AD3946" w:rsidP="00AD3946">
      <w:pPr>
        <w:pStyle w:val="Bezmezer"/>
        <w:rPr>
          <w:rFonts w:ascii="Arial" w:hAnsi="Arial" w:cs="Arial"/>
        </w:rPr>
      </w:pPr>
      <w:r w:rsidRPr="00F606DF">
        <w:rPr>
          <w:rFonts w:ascii="Arial" w:hAnsi="Arial" w:cs="Arial"/>
        </w:rPr>
        <w:t>Řehořova 943/19</w:t>
      </w:r>
    </w:p>
    <w:p w:rsidR="00AD3946" w:rsidRPr="00F606DF" w:rsidRDefault="00AD3946" w:rsidP="00AD3946">
      <w:pPr>
        <w:pStyle w:val="Bezmezer"/>
        <w:rPr>
          <w:rFonts w:ascii="Arial" w:hAnsi="Arial" w:cs="Arial"/>
        </w:rPr>
      </w:pPr>
      <w:r w:rsidRPr="00F606DF">
        <w:rPr>
          <w:rFonts w:ascii="Arial" w:hAnsi="Arial" w:cs="Arial"/>
        </w:rPr>
        <w:t>130 00 Praha 3</w:t>
      </w:r>
    </w:p>
    <w:p w:rsidR="00AD3946" w:rsidRPr="00F606DF" w:rsidRDefault="00AD3946" w:rsidP="00AD3946">
      <w:pPr>
        <w:pStyle w:val="Bezmezer"/>
        <w:rPr>
          <w:rFonts w:ascii="Arial" w:hAnsi="Arial" w:cs="Arial"/>
        </w:rPr>
      </w:pPr>
      <w:r w:rsidRPr="00F606DF">
        <w:rPr>
          <w:rFonts w:ascii="Arial" w:hAnsi="Arial" w:cs="Arial"/>
        </w:rPr>
        <w:t>IČ: 71339698</w:t>
      </w:r>
    </w:p>
    <w:p w:rsidR="00AD3946" w:rsidRPr="00F606DF" w:rsidRDefault="00AD3946" w:rsidP="00AD3946">
      <w:pPr>
        <w:pStyle w:val="Bezmezer"/>
        <w:rPr>
          <w:rFonts w:ascii="Arial" w:hAnsi="Arial" w:cs="Arial"/>
        </w:rPr>
      </w:pPr>
      <w:r w:rsidRPr="00F606DF">
        <w:rPr>
          <w:rFonts w:ascii="Arial" w:hAnsi="Arial" w:cs="Arial"/>
        </w:rPr>
        <w:t>zastoupena na základě plné moci krajským předsedou …………</w:t>
      </w:r>
    </w:p>
    <w:p w:rsidR="00AD3946" w:rsidRPr="00F606DF" w:rsidRDefault="00AD3946" w:rsidP="00AD3946">
      <w:pPr>
        <w:pStyle w:val="Bezmezer"/>
        <w:rPr>
          <w:rFonts w:ascii="Arial" w:hAnsi="Arial" w:cs="Arial"/>
        </w:rPr>
      </w:pPr>
      <w:r w:rsidRPr="00F606DF">
        <w:rPr>
          <w:rFonts w:ascii="Arial" w:hAnsi="Arial" w:cs="Arial"/>
        </w:rPr>
        <w:t>(dále jen „Piráti“)</w:t>
      </w:r>
    </w:p>
    <w:p w:rsidR="00AD3946" w:rsidRPr="00F606DF" w:rsidRDefault="00AD3946" w:rsidP="00AD3946">
      <w:pPr>
        <w:pStyle w:val="Bezmezer"/>
        <w:rPr>
          <w:rFonts w:ascii="Arial" w:hAnsi="Arial" w:cs="Arial"/>
          <w:b/>
        </w:rPr>
      </w:pPr>
    </w:p>
    <w:p w:rsidR="00AD3946" w:rsidRPr="00F606DF" w:rsidRDefault="00AD3946" w:rsidP="00AD3946">
      <w:pPr>
        <w:pStyle w:val="Bezmezer"/>
        <w:rPr>
          <w:rFonts w:ascii="Arial" w:hAnsi="Arial" w:cs="Arial"/>
          <w:b/>
        </w:rPr>
      </w:pPr>
    </w:p>
    <w:p w:rsidR="00AD3946" w:rsidRPr="00F606DF" w:rsidRDefault="00AD3946" w:rsidP="000210F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D3946">
        <w:rPr>
          <w:rFonts w:ascii="Arial" w:eastAsia="Times New Roman" w:hAnsi="Arial" w:cs="Arial"/>
          <w:lang w:eastAsia="cs-CZ"/>
        </w:rPr>
        <w:t xml:space="preserve">uzavírají </w:t>
      </w:r>
      <w:r w:rsidR="000210F6">
        <w:rPr>
          <w:rFonts w:ascii="Arial" w:eastAsia="Times New Roman" w:hAnsi="Arial" w:cs="Arial"/>
          <w:lang w:eastAsia="cs-CZ"/>
        </w:rPr>
        <w:t xml:space="preserve">níže uvedeného měsíce, dne a roku </w:t>
      </w:r>
      <w:r w:rsidRPr="00AD3946">
        <w:rPr>
          <w:rFonts w:ascii="Arial" w:eastAsia="Times New Roman" w:hAnsi="Arial" w:cs="Arial"/>
          <w:lang w:eastAsia="cs-CZ"/>
        </w:rPr>
        <w:t xml:space="preserve">podle § </w:t>
      </w:r>
      <w:r w:rsidR="007C3E4B">
        <w:rPr>
          <w:rFonts w:ascii="Arial" w:eastAsia="Times New Roman" w:hAnsi="Arial" w:cs="Arial"/>
          <w:lang w:eastAsia="cs-CZ"/>
        </w:rPr>
        <w:t>1746 odst. 2</w:t>
      </w:r>
      <w:r w:rsidRPr="00AD3946">
        <w:rPr>
          <w:rFonts w:ascii="Arial" w:eastAsia="Times New Roman" w:hAnsi="Arial" w:cs="Arial"/>
          <w:lang w:eastAsia="cs-CZ"/>
        </w:rPr>
        <w:t xml:space="preserve"> </w:t>
      </w:r>
      <w:r w:rsidR="00AF3CC7">
        <w:rPr>
          <w:rFonts w:ascii="Arial" w:eastAsia="Times New Roman" w:hAnsi="Arial" w:cs="Arial"/>
          <w:lang w:eastAsia="cs-CZ"/>
        </w:rPr>
        <w:t xml:space="preserve">zákona č. 89/2012 Sb., </w:t>
      </w:r>
      <w:r w:rsidRPr="00AD3946">
        <w:rPr>
          <w:rFonts w:ascii="Arial" w:eastAsia="Times New Roman" w:hAnsi="Arial" w:cs="Arial"/>
          <w:lang w:eastAsia="cs-CZ"/>
        </w:rPr>
        <w:t>občansk</w:t>
      </w:r>
      <w:r w:rsidR="00AF3CC7">
        <w:rPr>
          <w:rFonts w:ascii="Arial" w:eastAsia="Times New Roman" w:hAnsi="Arial" w:cs="Arial"/>
          <w:lang w:eastAsia="cs-CZ"/>
        </w:rPr>
        <w:t>ý</w:t>
      </w:r>
      <w:r w:rsidRPr="00AD3946">
        <w:rPr>
          <w:rFonts w:ascii="Arial" w:eastAsia="Times New Roman" w:hAnsi="Arial" w:cs="Arial"/>
          <w:lang w:eastAsia="cs-CZ"/>
        </w:rPr>
        <w:t xml:space="preserve"> zákoník</w:t>
      </w:r>
      <w:r w:rsidR="00AF3CC7">
        <w:rPr>
          <w:rFonts w:ascii="Arial" w:eastAsia="Times New Roman" w:hAnsi="Arial" w:cs="Arial"/>
          <w:lang w:eastAsia="cs-CZ"/>
        </w:rPr>
        <w:t>, v platném znění (dále jen „občanský zákoník“)</w:t>
      </w:r>
      <w:r w:rsidRPr="00AD3946">
        <w:rPr>
          <w:rFonts w:ascii="Arial" w:eastAsia="Times New Roman" w:hAnsi="Arial" w:cs="Arial"/>
          <w:lang w:eastAsia="cs-CZ"/>
        </w:rPr>
        <w:t xml:space="preserve"> tuto smlouvu</w:t>
      </w:r>
      <w:r w:rsidR="000210F6">
        <w:rPr>
          <w:rFonts w:ascii="Arial" w:eastAsia="Times New Roman" w:hAnsi="Arial" w:cs="Arial"/>
          <w:lang w:eastAsia="cs-CZ"/>
        </w:rPr>
        <w:t xml:space="preserve"> o uzavření předvolební koalice ve volbách do zastupitelstva města Břeclav</w:t>
      </w:r>
      <w:r w:rsidR="00F606DF">
        <w:rPr>
          <w:rFonts w:ascii="Arial" w:eastAsia="Times New Roman" w:hAnsi="Arial" w:cs="Arial"/>
          <w:lang w:eastAsia="cs-CZ"/>
        </w:rPr>
        <w:t xml:space="preserve"> (dále jen „koaliční smlouva“)</w:t>
      </w:r>
      <w:r w:rsidRPr="00AD3946">
        <w:rPr>
          <w:rFonts w:ascii="Arial" w:eastAsia="Times New Roman" w:hAnsi="Arial" w:cs="Arial"/>
          <w:lang w:eastAsia="cs-CZ"/>
        </w:rPr>
        <w:t>.</w:t>
      </w:r>
    </w:p>
    <w:p w:rsidR="00F606DF" w:rsidRPr="00AD3946" w:rsidRDefault="00F606DF" w:rsidP="000210F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D3946" w:rsidRDefault="00AD3946" w:rsidP="000210F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D3946">
        <w:rPr>
          <w:rFonts w:ascii="Arial" w:eastAsia="Times New Roman" w:hAnsi="Arial" w:cs="Arial"/>
          <w:lang w:eastAsia="cs-CZ"/>
        </w:rPr>
        <w:t>Vycházejíce ze základní programové shody jednotlivých stran a hnutí a snahy o praktickou</w:t>
      </w:r>
      <w:r w:rsidR="00C23463">
        <w:rPr>
          <w:rFonts w:ascii="Arial" w:eastAsia="Times New Roman" w:hAnsi="Arial" w:cs="Arial"/>
          <w:lang w:eastAsia="cs-CZ"/>
        </w:rPr>
        <w:t xml:space="preserve"> </w:t>
      </w:r>
      <w:r w:rsidRPr="00AD3946">
        <w:rPr>
          <w:rFonts w:ascii="Arial" w:eastAsia="Times New Roman" w:hAnsi="Arial" w:cs="Arial"/>
          <w:lang w:eastAsia="cs-CZ"/>
        </w:rPr>
        <w:t xml:space="preserve">politiku na </w:t>
      </w:r>
      <w:r w:rsidR="00F606DF">
        <w:rPr>
          <w:rFonts w:ascii="Arial" w:eastAsia="Times New Roman" w:hAnsi="Arial" w:cs="Arial"/>
          <w:lang w:eastAsia="cs-CZ"/>
        </w:rPr>
        <w:t>obecní</w:t>
      </w:r>
      <w:r w:rsidRPr="00AD3946">
        <w:rPr>
          <w:rFonts w:ascii="Arial" w:eastAsia="Times New Roman" w:hAnsi="Arial" w:cs="Arial"/>
          <w:lang w:eastAsia="cs-CZ"/>
        </w:rPr>
        <w:t xml:space="preserve"> úrovni se výše uvedení partneři dohodli na společné koalici za níže</w:t>
      </w:r>
      <w:r w:rsidR="00524A6E">
        <w:rPr>
          <w:rFonts w:ascii="Arial" w:eastAsia="Times New Roman" w:hAnsi="Arial" w:cs="Arial"/>
          <w:lang w:eastAsia="cs-CZ"/>
        </w:rPr>
        <w:t xml:space="preserve"> </w:t>
      </w:r>
      <w:r w:rsidRPr="00AD3946">
        <w:rPr>
          <w:rFonts w:ascii="Arial" w:eastAsia="Times New Roman" w:hAnsi="Arial" w:cs="Arial"/>
          <w:lang w:eastAsia="cs-CZ"/>
        </w:rPr>
        <w:t>uvedených podmínek.</w:t>
      </w:r>
    </w:p>
    <w:p w:rsidR="00524A6E" w:rsidRDefault="00524A6E" w:rsidP="000210F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B559B" w:rsidRDefault="005B559B" w:rsidP="000210F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B559B" w:rsidRPr="005B559B" w:rsidRDefault="005B559B" w:rsidP="005B55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5B559B">
        <w:rPr>
          <w:rFonts w:ascii="Arial" w:eastAsia="Times New Roman" w:hAnsi="Arial" w:cs="Arial"/>
          <w:b/>
          <w:lang w:eastAsia="cs-CZ"/>
        </w:rPr>
        <w:t>I.</w:t>
      </w:r>
    </w:p>
    <w:p w:rsidR="005B559B" w:rsidRDefault="005B559B" w:rsidP="005B55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5B559B">
        <w:rPr>
          <w:rFonts w:ascii="Arial" w:eastAsia="Times New Roman" w:hAnsi="Arial" w:cs="Arial"/>
          <w:b/>
          <w:lang w:eastAsia="cs-CZ"/>
        </w:rPr>
        <w:t>Předmět smlouvy</w:t>
      </w:r>
    </w:p>
    <w:p w:rsidR="005B559B" w:rsidRDefault="005B559B" w:rsidP="005B55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5B559B" w:rsidRDefault="005B559B" w:rsidP="005B55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Předmětem této smlouvy je vytvoření předvolební koalice hnutí Starostové a nezávislí </w:t>
      </w:r>
      <w:r w:rsidRPr="00F606DF">
        <w:rPr>
          <w:rFonts w:ascii="Arial" w:hAnsi="Arial" w:cs="Arial"/>
        </w:rPr>
        <w:t>(dále jen „STAN“)</w:t>
      </w:r>
      <w:r>
        <w:rPr>
          <w:rFonts w:ascii="Arial" w:eastAsia="Times New Roman" w:hAnsi="Arial" w:cs="Arial"/>
          <w:lang w:eastAsia="cs-CZ"/>
        </w:rPr>
        <w:t xml:space="preserve"> a České pirátské strany </w:t>
      </w:r>
      <w:r w:rsidRPr="00F606DF">
        <w:rPr>
          <w:rFonts w:ascii="Arial" w:hAnsi="Arial" w:cs="Arial"/>
        </w:rPr>
        <w:t>(dále jen „Piráti“)</w:t>
      </w:r>
      <w:r>
        <w:rPr>
          <w:rFonts w:ascii="Arial" w:hAnsi="Arial" w:cs="Arial"/>
        </w:rPr>
        <w:t xml:space="preserve"> ve městě Břeclav (dále jen „koalice“), sestavení společné kandidátní listiny podle zákona č. 491/2001 Sb., o volbách do zastupitelstev obcí, v platném znění, a postup při realizaci volební kampaně ve městě Břeclav.</w:t>
      </w:r>
    </w:p>
    <w:p w:rsidR="00AF3CC7" w:rsidRDefault="00AF3CC7" w:rsidP="005B55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F3CC7" w:rsidRPr="00AF3CC7" w:rsidRDefault="00AF3CC7" w:rsidP="00AF3CC7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F3CC7">
        <w:rPr>
          <w:rFonts w:ascii="Arial" w:eastAsia="Times New Roman" w:hAnsi="Arial" w:cs="Arial"/>
          <w:b/>
          <w:lang w:eastAsia="cs-CZ"/>
        </w:rPr>
        <w:t>II.</w:t>
      </w:r>
    </w:p>
    <w:p w:rsidR="00AF3CC7" w:rsidRDefault="00AF3CC7" w:rsidP="00AF3CC7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F3CC7">
        <w:rPr>
          <w:rFonts w:ascii="Arial" w:eastAsia="Times New Roman" w:hAnsi="Arial" w:cs="Arial"/>
          <w:b/>
          <w:lang w:eastAsia="cs-CZ"/>
        </w:rPr>
        <w:t>Princip fungování koalice</w:t>
      </w:r>
    </w:p>
    <w:p w:rsidR="00AF3CC7" w:rsidRDefault="00AF3CC7" w:rsidP="00AF3CC7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536EA8" w:rsidRDefault="00524A6E" w:rsidP="00536EA8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1. </w:t>
      </w:r>
      <w:r w:rsidR="00536EA8">
        <w:rPr>
          <w:rFonts w:ascii="Arial" w:eastAsia="Times New Roman" w:hAnsi="Arial" w:cs="Arial"/>
          <w:lang w:eastAsia="cs-CZ"/>
        </w:rPr>
        <w:t>Kandidátní listina k</w:t>
      </w:r>
      <w:r w:rsidR="00AF3CC7">
        <w:rPr>
          <w:rFonts w:ascii="Arial" w:eastAsia="Times New Roman" w:hAnsi="Arial" w:cs="Arial"/>
          <w:lang w:eastAsia="cs-CZ"/>
        </w:rPr>
        <w:t xml:space="preserve">oalice je složena z příznivců hnutí STAN, členů Pirátů a nezávislých kandidátů bez politické příslušnosti, </w:t>
      </w:r>
      <w:r w:rsidR="00536EA8">
        <w:rPr>
          <w:rFonts w:ascii="Arial" w:eastAsia="Times New Roman" w:hAnsi="Arial" w:cs="Arial"/>
          <w:lang w:eastAsia="cs-CZ"/>
        </w:rPr>
        <w:t>kteří jsou</w:t>
      </w:r>
      <w:r w:rsidR="007C3E4B">
        <w:rPr>
          <w:rFonts w:ascii="Arial" w:eastAsia="Times New Roman" w:hAnsi="Arial" w:cs="Arial"/>
          <w:lang w:eastAsia="cs-CZ"/>
        </w:rPr>
        <w:t xml:space="preserve"> členy spolku Mladí a Neklidní, </w:t>
      </w:r>
      <w:r w:rsidR="00536EA8" w:rsidRPr="00536EA8">
        <w:rPr>
          <w:rFonts w:ascii="Arial" w:eastAsia="Times New Roman" w:hAnsi="Arial" w:cs="Arial"/>
          <w:lang w:eastAsia="cs-CZ"/>
        </w:rPr>
        <w:t xml:space="preserve">z.s., IČ: 07045476, </w:t>
      </w:r>
      <w:r w:rsidR="00536EA8" w:rsidRPr="00536EA8">
        <w:rPr>
          <w:rFonts w:ascii="Arial" w:hAnsi="Arial" w:cs="Arial"/>
        </w:rPr>
        <w:t>Sady 28. října 431/17a, 690 02 Břeclav</w:t>
      </w:r>
      <w:r w:rsidR="00536EA8">
        <w:rPr>
          <w:rFonts w:ascii="Arial" w:hAnsi="Arial" w:cs="Arial"/>
        </w:rPr>
        <w:t xml:space="preserve"> (dále jen „MaN“). </w:t>
      </w:r>
    </w:p>
    <w:p w:rsidR="00AF3CC7" w:rsidRDefault="00524A6E" w:rsidP="00536EA8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2. </w:t>
      </w:r>
      <w:r w:rsidR="00536EA8">
        <w:rPr>
          <w:rFonts w:ascii="Arial" w:eastAsia="Times New Roman" w:hAnsi="Arial" w:cs="Arial"/>
          <w:lang w:eastAsia="cs-CZ"/>
        </w:rPr>
        <w:t xml:space="preserve">Fungování koalice je </w:t>
      </w:r>
      <w:r w:rsidR="00B16F5A">
        <w:rPr>
          <w:rFonts w:ascii="Arial" w:eastAsia="Times New Roman" w:hAnsi="Arial" w:cs="Arial"/>
          <w:lang w:eastAsia="cs-CZ"/>
        </w:rPr>
        <w:t>v souladu s výše uvedeným</w:t>
      </w:r>
      <w:r w:rsidR="00536EA8">
        <w:rPr>
          <w:rFonts w:ascii="Arial" w:eastAsia="Times New Roman" w:hAnsi="Arial" w:cs="Arial"/>
          <w:lang w:eastAsia="cs-CZ"/>
        </w:rPr>
        <w:t xml:space="preserve"> vázáno na stanovy MaN, tudíž žádné z ustanovení této koaliční smlouvy nesmí být v r</w:t>
      </w:r>
      <w:r w:rsidR="007C3E4B">
        <w:rPr>
          <w:rFonts w:ascii="Arial" w:eastAsia="Times New Roman" w:hAnsi="Arial" w:cs="Arial"/>
          <w:lang w:eastAsia="cs-CZ"/>
        </w:rPr>
        <w:t xml:space="preserve">ozporu s těmito stanovami, které </w:t>
      </w:r>
      <w:r w:rsidR="00536EA8">
        <w:rPr>
          <w:rFonts w:ascii="Arial" w:eastAsia="Times New Roman" w:hAnsi="Arial" w:cs="Arial"/>
          <w:lang w:eastAsia="cs-CZ"/>
        </w:rPr>
        <w:t>jsou přílohou této koaliční smlouvy. Tato koaliční smlouva upravuje záležitosti, které nejsou upraveny stanovami MaN.</w:t>
      </w:r>
    </w:p>
    <w:p w:rsidR="00E4566B" w:rsidRDefault="00E4566B" w:rsidP="00536EA8">
      <w:pPr>
        <w:jc w:val="both"/>
        <w:rPr>
          <w:rFonts w:ascii="Arial" w:eastAsia="Times New Roman" w:hAnsi="Arial" w:cs="Arial"/>
          <w:lang w:eastAsia="cs-CZ"/>
        </w:rPr>
      </w:pPr>
    </w:p>
    <w:p w:rsidR="00E4566B" w:rsidRDefault="00E4566B" w:rsidP="00536EA8">
      <w:pPr>
        <w:jc w:val="both"/>
        <w:rPr>
          <w:rFonts w:ascii="Arial" w:eastAsia="Times New Roman" w:hAnsi="Arial" w:cs="Arial"/>
          <w:lang w:eastAsia="cs-CZ"/>
        </w:rPr>
      </w:pPr>
    </w:p>
    <w:p w:rsidR="00E4566B" w:rsidRDefault="00E4566B" w:rsidP="00536EA8">
      <w:pPr>
        <w:jc w:val="both"/>
        <w:rPr>
          <w:rFonts w:ascii="Arial" w:eastAsia="Times New Roman" w:hAnsi="Arial" w:cs="Arial"/>
          <w:lang w:eastAsia="cs-CZ"/>
        </w:rPr>
      </w:pPr>
    </w:p>
    <w:p w:rsidR="000210F6" w:rsidRPr="009A3415" w:rsidRDefault="005B559B" w:rsidP="009A3415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A3415">
        <w:rPr>
          <w:rFonts w:ascii="Arial" w:eastAsia="Times New Roman" w:hAnsi="Arial" w:cs="Arial"/>
          <w:b/>
          <w:lang w:eastAsia="cs-CZ"/>
        </w:rPr>
        <w:lastRenderedPageBreak/>
        <w:t>I</w:t>
      </w:r>
      <w:r w:rsidR="00524A6E">
        <w:rPr>
          <w:rFonts w:ascii="Arial" w:eastAsia="Times New Roman" w:hAnsi="Arial" w:cs="Arial"/>
          <w:b/>
          <w:lang w:eastAsia="cs-CZ"/>
        </w:rPr>
        <w:t>I</w:t>
      </w:r>
      <w:r w:rsidRPr="009A3415">
        <w:rPr>
          <w:rFonts w:ascii="Arial" w:eastAsia="Times New Roman" w:hAnsi="Arial" w:cs="Arial"/>
          <w:b/>
          <w:lang w:eastAsia="cs-CZ"/>
        </w:rPr>
        <w:t>I.</w:t>
      </w:r>
    </w:p>
    <w:p w:rsidR="005B559B" w:rsidRDefault="009A3415" w:rsidP="009A3415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A3415">
        <w:rPr>
          <w:rFonts w:ascii="Arial" w:eastAsia="Times New Roman" w:hAnsi="Arial" w:cs="Arial"/>
          <w:b/>
          <w:lang w:eastAsia="cs-CZ"/>
        </w:rPr>
        <w:t>Název koalice a jednání za koalici</w:t>
      </w:r>
    </w:p>
    <w:p w:rsidR="00AF3CC7" w:rsidRPr="00AD3946" w:rsidRDefault="00AF3CC7" w:rsidP="009A3415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AD3946" w:rsidRDefault="00524A6E" w:rsidP="00C8650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F3CC7">
        <w:rPr>
          <w:rFonts w:ascii="Arial" w:hAnsi="Arial" w:cs="Arial"/>
        </w:rPr>
        <w:t>Smluvní strany se dohodly na názvu koalice „Mladí a Neklidní, s podporou S</w:t>
      </w:r>
      <w:r w:rsidR="00CC6659">
        <w:rPr>
          <w:rFonts w:ascii="Arial" w:hAnsi="Arial" w:cs="Arial"/>
        </w:rPr>
        <w:t>tarostů a nezávislých</w:t>
      </w:r>
      <w:r w:rsidR="00AF3CC7">
        <w:rPr>
          <w:rFonts w:ascii="Arial" w:hAnsi="Arial" w:cs="Arial"/>
        </w:rPr>
        <w:t xml:space="preserve"> a České pirátské strany“.</w:t>
      </w:r>
    </w:p>
    <w:p w:rsidR="00AF3CC7" w:rsidRDefault="00AF3CC7" w:rsidP="00C86509">
      <w:pPr>
        <w:pStyle w:val="Bezmezer"/>
        <w:jc w:val="both"/>
        <w:rPr>
          <w:rFonts w:ascii="Arial" w:hAnsi="Arial" w:cs="Arial"/>
        </w:rPr>
      </w:pPr>
    </w:p>
    <w:p w:rsidR="00524A6E" w:rsidRDefault="00524A6E" w:rsidP="00C8650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Za koalici jsou oprávněni jednat společně </w:t>
      </w:r>
      <w:r w:rsidRPr="00524A6E">
        <w:rPr>
          <w:rFonts w:ascii="Arial" w:hAnsi="Arial" w:cs="Arial"/>
        </w:rPr>
        <w:t>všichni členové</w:t>
      </w:r>
      <w:r>
        <w:rPr>
          <w:rFonts w:ascii="Arial" w:hAnsi="Arial" w:cs="Arial"/>
        </w:rPr>
        <w:t xml:space="preserve"> statutární orgánu MaN -</w:t>
      </w:r>
      <w:r w:rsidRPr="00524A6E">
        <w:rPr>
          <w:rFonts w:ascii="Arial" w:hAnsi="Arial" w:cs="Arial"/>
        </w:rPr>
        <w:t xml:space="preserve"> Bobřího výboru</w:t>
      </w:r>
      <w:r w:rsidR="00E4566B">
        <w:rPr>
          <w:rFonts w:ascii="Arial" w:hAnsi="Arial" w:cs="Arial"/>
        </w:rPr>
        <w:t>, a to</w:t>
      </w:r>
      <w:r w:rsidRPr="00524A6E">
        <w:rPr>
          <w:rFonts w:ascii="Arial" w:hAnsi="Arial" w:cs="Arial"/>
        </w:rPr>
        <w:t xml:space="preserve"> ve sboru</w:t>
      </w:r>
      <w:r>
        <w:rPr>
          <w:rFonts w:ascii="Arial" w:hAnsi="Arial" w:cs="Arial"/>
        </w:rPr>
        <w:t>.</w:t>
      </w:r>
    </w:p>
    <w:p w:rsidR="00524A6E" w:rsidRDefault="00524A6E" w:rsidP="00AD3946">
      <w:pPr>
        <w:pStyle w:val="Bezmezer"/>
        <w:rPr>
          <w:rFonts w:ascii="Arial" w:hAnsi="Arial" w:cs="Arial"/>
        </w:rPr>
      </w:pPr>
    </w:p>
    <w:p w:rsidR="00524A6E" w:rsidRDefault="00524A6E" w:rsidP="00AD3946">
      <w:pPr>
        <w:pStyle w:val="Bezmezer"/>
        <w:rPr>
          <w:rFonts w:ascii="Arial" w:hAnsi="Arial" w:cs="Arial"/>
        </w:rPr>
      </w:pPr>
    </w:p>
    <w:p w:rsidR="00524A6E" w:rsidRPr="00524A6E" w:rsidRDefault="00524A6E" w:rsidP="00524A6E">
      <w:pPr>
        <w:pStyle w:val="Bezmezer"/>
        <w:jc w:val="center"/>
        <w:rPr>
          <w:rFonts w:ascii="Arial" w:hAnsi="Arial" w:cs="Arial"/>
          <w:b/>
        </w:rPr>
      </w:pPr>
      <w:r w:rsidRPr="00524A6E">
        <w:rPr>
          <w:rFonts w:ascii="Arial" w:hAnsi="Arial" w:cs="Arial"/>
          <w:b/>
        </w:rPr>
        <w:t>IV.</w:t>
      </w:r>
    </w:p>
    <w:p w:rsidR="00524A6E" w:rsidRPr="00524A6E" w:rsidRDefault="00524A6E" w:rsidP="00524A6E">
      <w:pPr>
        <w:pStyle w:val="Bezmezer"/>
        <w:jc w:val="center"/>
        <w:rPr>
          <w:rFonts w:ascii="Arial" w:hAnsi="Arial" w:cs="Arial"/>
          <w:b/>
        </w:rPr>
      </w:pPr>
      <w:r w:rsidRPr="00524A6E">
        <w:rPr>
          <w:rFonts w:ascii="Arial" w:hAnsi="Arial" w:cs="Arial"/>
          <w:b/>
        </w:rPr>
        <w:t>Kandidátní listina</w:t>
      </w:r>
    </w:p>
    <w:p w:rsidR="00524A6E" w:rsidRDefault="00524A6E" w:rsidP="00AD3946">
      <w:pPr>
        <w:pStyle w:val="Bezmezer"/>
        <w:rPr>
          <w:rFonts w:ascii="Arial" w:hAnsi="Arial" w:cs="Arial"/>
        </w:rPr>
      </w:pPr>
    </w:p>
    <w:p w:rsidR="00AF3CC7" w:rsidRDefault="00A53C2F" w:rsidP="00C8650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1. Počet kandidátů nominovaných hnutím STAN je 18.</w:t>
      </w:r>
    </w:p>
    <w:p w:rsidR="00A53C2F" w:rsidRDefault="00A53C2F" w:rsidP="00C86509">
      <w:pPr>
        <w:pStyle w:val="Bezmezer"/>
        <w:jc w:val="both"/>
        <w:rPr>
          <w:rFonts w:ascii="Arial" w:hAnsi="Arial" w:cs="Arial"/>
        </w:rPr>
      </w:pPr>
    </w:p>
    <w:p w:rsidR="00A53C2F" w:rsidRDefault="00A53C2F" w:rsidP="00C8650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2. Počet kandidátů nominovaných Piráty je 9.</w:t>
      </w:r>
    </w:p>
    <w:p w:rsidR="00A53C2F" w:rsidRDefault="00A53C2F" w:rsidP="00C86509">
      <w:pPr>
        <w:pStyle w:val="Bezmezer"/>
        <w:jc w:val="both"/>
        <w:rPr>
          <w:rFonts w:ascii="Arial" w:hAnsi="Arial" w:cs="Arial"/>
        </w:rPr>
      </w:pPr>
    </w:p>
    <w:p w:rsidR="00A53C2F" w:rsidRDefault="00A53C2F" w:rsidP="00C8650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3. O pořadí kandidátů rozhoduje MaN podle svých vnitřních pravidel</w:t>
      </w:r>
      <w:r w:rsidR="00E32DE7">
        <w:rPr>
          <w:rFonts w:ascii="Arial" w:hAnsi="Arial" w:cs="Arial"/>
        </w:rPr>
        <w:t>.</w:t>
      </w:r>
    </w:p>
    <w:p w:rsidR="00A53C2F" w:rsidRDefault="00A53C2F" w:rsidP="00AD3946">
      <w:pPr>
        <w:pStyle w:val="Bezmezer"/>
        <w:rPr>
          <w:rFonts w:ascii="Arial" w:hAnsi="Arial" w:cs="Arial"/>
        </w:rPr>
      </w:pPr>
    </w:p>
    <w:p w:rsidR="00A53C2F" w:rsidRDefault="00A53C2F" w:rsidP="00AD3946">
      <w:pPr>
        <w:pStyle w:val="Bezmezer"/>
        <w:rPr>
          <w:rFonts w:ascii="Arial" w:hAnsi="Arial" w:cs="Arial"/>
        </w:rPr>
      </w:pPr>
    </w:p>
    <w:p w:rsidR="00A53C2F" w:rsidRPr="00A53C2F" w:rsidRDefault="00A53C2F" w:rsidP="00A53C2F">
      <w:pPr>
        <w:pStyle w:val="Bezmezer"/>
        <w:jc w:val="center"/>
        <w:rPr>
          <w:rFonts w:ascii="Arial" w:hAnsi="Arial" w:cs="Arial"/>
          <w:b/>
        </w:rPr>
      </w:pPr>
      <w:r w:rsidRPr="00A53C2F">
        <w:rPr>
          <w:rFonts w:ascii="Arial" w:hAnsi="Arial" w:cs="Arial"/>
          <w:b/>
        </w:rPr>
        <w:t>V.</w:t>
      </w:r>
    </w:p>
    <w:p w:rsidR="00A53C2F" w:rsidRDefault="00A53C2F" w:rsidP="00A53C2F">
      <w:pPr>
        <w:pStyle w:val="Bezmezer"/>
        <w:jc w:val="center"/>
        <w:rPr>
          <w:rFonts w:ascii="Arial" w:hAnsi="Arial" w:cs="Arial"/>
          <w:b/>
        </w:rPr>
      </w:pPr>
      <w:r w:rsidRPr="00A53C2F">
        <w:rPr>
          <w:rFonts w:ascii="Arial" w:hAnsi="Arial" w:cs="Arial"/>
          <w:b/>
        </w:rPr>
        <w:t>Volební zmocněnec</w:t>
      </w:r>
    </w:p>
    <w:p w:rsidR="00A53C2F" w:rsidRDefault="00A53C2F" w:rsidP="00A53C2F">
      <w:pPr>
        <w:pStyle w:val="Bezmezer"/>
        <w:jc w:val="center"/>
        <w:rPr>
          <w:rFonts w:ascii="Arial" w:hAnsi="Arial" w:cs="Arial"/>
          <w:b/>
        </w:rPr>
      </w:pPr>
    </w:p>
    <w:p w:rsidR="00A53C2F" w:rsidRDefault="00A53C2F" w:rsidP="00C8650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Volebním zmocněncem se určuje Jitka Hřebačková, nar…………, trvale bytem: ……………….. . Volební zmocněnec</w:t>
      </w:r>
      <w:r w:rsidR="00BC784C">
        <w:rPr>
          <w:rFonts w:ascii="Arial" w:hAnsi="Arial" w:cs="Arial"/>
        </w:rPr>
        <w:t xml:space="preserve"> podává schválenou kandidátní listinu na obecním úřadě, přičemž případné změny na kandidátní listině je možné provádět pouze se souhlasem příslušného orgánu MaN.</w:t>
      </w:r>
    </w:p>
    <w:p w:rsidR="00BC784C" w:rsidRDefault="00BC784C" w:rsidP="00A53C2F">
      <w:pPr>
        <w:pStyle w:val="Bezmezer"/>
        <w:rPr>
          <w:rFonts w:ascii="Arial" w:hAnsi="Arial" w:cs="Arial"/>
        </w:rPr>
      </w:pPr>
    </w:p>
    <w:p w:rsidR="00BC784C" w:rsidRDefault="00BC784C" w:rsidP="00A53C2F">
      <w:pPr>
        <w:pStyle w:val="Bezmezer"/>
        <w:rPr>
          <w:rFonts w:ascii="Arial" w:hAnsi="Arial" w:cs="Arial"/>
        </w:rPr>
      </w:pPr>
    </w:p>
    <w:p w:rsidR="00BC784C" w:rsidRPr="002C2635" w:rsidRDefault="002C2635" w:rsidP="002C2635">
      <w:pPr>
        <w:pStyle w:val="Bezmezer"/>
        <w:jc w:val="center"/>
        <w:rPr>
          <w:rFonts w:ascii="Arial" w:hAnsi="Arial" w:cs="Arial"/>
          <w:b/>
        </w:rPr>
      </w:pPr>
      <w:r w:rsidRPr="002C2635">
        <w:rPr>
          <w:rFonts w:ascii="Arial" w:hAnsi="Arial" w:cs="Arial"/>
          <w:b/>
        </w:rPr>
        <w:t>VI.</w:t>
      </w:r>
    </w:p>
    <w:p w:rsidR="002C2635" w:rsidRDefault="002C2635" w:rsidP="002C2635">
      <w:pPr>
        <w:pStyle w:val="Bezmezer"/>
        <w:jc w:val="center"/>
        <w:rPr>
          <w:rFonts w:ascii="Arial" w:hAnsi="Arial" w:cs="Arial"/>
          <w:b/>
        </w:rPr>
      </w:pPr>
      <w:r w:rsidRPr="002C2635">
        <w:rPr>
          <w:rFonts w:ascii="Arial" w:hAnsi="Arial" w:cs="Arial"/>
          <w:b/>
        </w:rPr>
        <w:t>Financování kampaně</w:t>
      </w:r>
    </w:p>
    <w:p w:rsidR="002C2635" w:rsidRDefault="002C2635" w:rsidP="002C2635">
      <w:pPr>
        <w:pStyle w:val="Bezmezer"/>
        <w:jc w:val="center"/>
        <w:rPr>
          <w:rFonts w:ascii="Arial" w:hAnsi="Arial" w:cs="Arial"/>
          <w:b/>
        </w:rPr>
      </w:pPr>
    </w:p>
    <w:p w:rsidR="002C2635" w:rsidRDefault="002C2635" w:rsidP="00C8650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1. Smluvní strany se dohodly, že každá smluvní strana vloží do společné kampaně finanční prostředky poměrně odpovídající počtu kandidátů na kandidátní listině</w:t>
      </w:r>
      <w:r w:rsidR="00C86509">
        <w:rPr>
          <w:rFonts w:ascii="Arial" w:hAnsi="Arial" w:cs="Arial"/>
        </w:rPr>
        <w:t>, přičemž všechny finanční prostředky budou deponovány na transparentním účtu MaN</w:t>
      </w:r>
      <w:r>
        <w:rPr>
          <w:rFonts w:ascii="Arial" w:hAnsi="Arial" w:cs="Arial"/>
        </w:rPr>
        <w:t>.</w:t>
      </w:r>
    </w:p>
    <w:p w:rsidR="002C2635" w:rsidRDefault="002C2635" w:rsidP="00C86509">
      <w:pPr>
        <w:pStyle w:val="Bezmezer"/>
        <w:jc w:val="both"/>
        <w:rPr>
          <w:rFonts w:ascii="Arial" w:hAnsi="Arial" w:cs="Arial"/>
        </w:rPr>
      </w:pPr>
    </w:p>
    <w:p w:rsidR="002C2635" w:rsidRDefault="002C2635" w:rsidP="00C8650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86509">
        <w:rPr>
          <w:rFonts w:ascii="Arial" w:hAnsi="Arial" w:cs="Arial"/>
        </w:rPr>
        <w:t xml:space="preserve">Smluvní strany se dohodly, že minimální rozpočet kampaně bude činit 120 000,- Kč (slovy: </w:t>
      </w:r>
      <w:r w:rsidR="00C86509" w:rsidRPr="00C86509">
        <w:rPr>
          <w:rFonts w:ascii="Arial" w:hAnsi="Arial" w:cs="Arial"/>
        </w:rPr>
        <w:t>jedno sto dvacet tisíc korun českých</w:t>
      </w:r>
      <w:r w:rsidR="00C86509">
        <w:rPr>
          <w:rFonts w:ascii="Arial" w:hAnsi="Arial" w:cs="Arial"/>
        </w:rPr>
        <w:t>).</w:t>
      </w:r>
    </w:p>
    <w:p w:rsidR="00C86509" w:rsidRDefault="00C86509" w:rsidP="00C86509">
      <w:pPr>
        <w:pStyle w:val="Bezmezer"/>
        <w:jc w:val="both"/>
        <w:rPr>
          <w:rFonts w:ascii="Arial" w:hAnsi="Arial" w:cs="Arial"/>
        </w:rPr>
      </w:pPr>
    </w:p>
    <w:p w:rsidR="00C86509" w:rsidRDefault="00C86509" w:rsidP="00C8650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3. Přijímání sponzorských darů mimo příspěvků osob na kandidátní listině bude konzultováno v rámci orgánů MaN.</w:t>
      </w:r>
    </w:p>
    <w:p w:rsidR="00C86509" w:rsidRDefault="00C86509" w:rsidP="00C86509">
      <w:pPr>
        <w:pStyle w:val="Bezmezer"/>
        <w:jc w:val="both"/>
        <w:rPr>
          <w:rFonts w:ascii="Arial" w:hAnsi="Arial" w:cs="Arial"/>
        </w:rPr>
      </w:pPr>
    </w:p>
    <w:p w:rsidR="00C86509" w:rsidRDefault="00C86509" w:rsidP="00C8650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4. O všech výdajích na předvolební kampaň se rozhoduje podle pravidel a v rámci orgánů MaN.</w:t>
      </w:r>
    </w:p>
    <w:p w:rsidR="00C86509" w:rsidRDefault="00C86509" w:rsidP="00C86509">
      <w:pPr>
        <w:pStyle w:val="Bezmezer"/>
        <w:jc w:val="both"/>
        <w:rPr>
          <w:rFonts w:ascii="Arial" w:hAnsi="Arial" w:cs="Arial"/>
        </w:rPr>
      </w:pPr>
    </w:p>
    <w:p w:rsidR="00C86509" w:rsidRDefault="00C86509" w:rsidP="00C8650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5. Finanční prostředky budou využívány zodpovědně a efektivně.</w:t>
      </w:r>
    </w:p>
    <w:p w:rsidR="00C86509" w:rsidRDefault="00C86509" w:rsidP="00C86509">
      <w:pPr>
        <w:pStyle w:val="Bezmezer"/>
        <w:jc w:val="both"/>
        <w:rPr>
          <w:rFonts w:ascii="Arial" w:hAnsi="Arial" w:cs="Arial"/>
        </w:rPr>
      </w:pPr>
    </w:p>
    <w:p w:rsidR="00C86509" w:rsidRDefault="00C86509" w:rsidP="00C8650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6. Případný přebytek po vyúčtování kampaně bude ponechán na transparentním účtu MaN a využit na financování dalších politických aktivit MaN.</w:t>
      </w:r>
    </w:p>
    <w:p w:rsidR="00C86509" w:rsidRDefault="00C86509" w:rsidP="00C86509">
      <w:pPr>
        <w:pStyle w:val="Bezmezer"/>
        <w:jc w:val="both"/>
        <w:rPr>
          <w:rFonts w:ascii="Arial" w:hAnsi="Arial" w:cs="Arial"/>
        </w:rPr>
      </w:pPr>
    </w:p>
    <w:p w:rsidR="00C86509" w:rsidRDefault="00C86509" w:rsidP="00C86509">
      <w:pPr>
        <w:pStyle w:val="Bezmezer"/>
        <w:jc w:val="both"/>
        <w:rPr>
          <w:rFonts w:ascii="Arial" w:hAnsi="Arial" w:cs="Arial"/>
        </w:rPr>
      </w:pPr>
    </w:p>
    <w:p w:rsidR="00762B59" w:rsidRDefault="00762B59" w:rsidP="00C86509">
      <w:pPr>
        <w:pStyle w:val="Bezmezer"/>
        <w:jc w:val="both"/>
        <w:rPr>
          <w:rFonts w:ascii="Arial" w:hAnsi="Arial" w:cs="Arial"/>
        </w:rPr>
      </w:pPr>
    </w:p>
    <w:p w:rsidR="00762B59" w:rsidRDefault="00762B59" w:rsidP="00C86509">
      <w:pPr>
        <w:pStyle w:val="Bezmezer"/>
        <w:jc w:val="both"/>
        <w:rPr>
          <w:rFonts w:ascii="Arial" w:hAnsi="Arial" w:cs="Arial"/>
        </w:rPr>
      </w:pPr>
    </w:p>
    <w:p w:rsidR="00762B59" w:rsidRDefault="00762B59" w:rsidP="00C86509">
      <w:pPr>
        <w:pStyle w:val="Bezmezer"/>
        <w:jc w:val="both"/>
        <w:rPr>
          <w:rFonts w:ascii="Arial" w:hAnsi="Arial" w:cs="Arial"/>
        </w:rPr>
      </w:pPr>
    </w:p>
    <w:p w:rsidR="00E32DE7" w:rsidRDefault="00E32DE7" w:rsidP="00C86509">
      <w:pPr>
        <w:pStyle w:val="Bezmezer"/>
        <w:jc w:val="both"/>
        <w:rPr>
          <w:rFonts w:ascii="Arial" w:hAnsi="Arial" w:cs="Arial"/>
        </w:rPr>
      </w:pPr>
    </w:p>
    <w:p w:rsidR="00C86509" w:rsidRPr="00C86509" w:rsidRDefault="00C86509" w:rsidP="00C86509">
      <w:pPr>
        <w:pStyle w:val="Bezmezer"/>
        <w:jc w:val="center"/>
        <w:rPr>
          <w:rFonts w:ascii="Arial" w:hAnsi="Arial" w:cs="Arial"/>
          <w:b/>
        </w:rPr>
      </w:pPr>
      <w:r w:rsidRPr="00C86509">
        <w:rPr>
          <w:rFonts w:ascii="Arial" w:hAnsi="Arial" w:cs="Arial"/>
          <w:b/>
        </w:rPr>
        <w:lastRenderedPageBreak/>
        <w:t>VII.</w:t>
      </w:r>
    </w:p>
    <w:p w:rsidR="00C86509" w:rsidRDefault="00C86509" w:rsidP="00C86509">
      <w:pPr>
        <w:pStyle w:val="Bezmezer"/>
        <w:jc w:val="center"/>
        <w:rPr>
          <w:rFonts w:ascii="Arial" w:hAnsi="Arial" w:cs="Arial"/>
          <w:b/>
        </w:rPr>
      </w:pPr>
      <w:r w:rsidRPr="00C86509">
        <w:rPr>
          <w:rFonts w:ascii="Arial" w:hAnsi="Arial" w:cs="Arial"/>
          <w:b/>
        </w:rPr>
        <w:t>Vedení kampaně</w:t>
      </w:r>
    </w:p>
    <w:p w:rsidR="00762B59" w:rsidRDefault="00762B59" w:rsidP="00C86509">
      <w:pPr>
        <w:pStyle w:val="Bezmezer"/>
        <w:jc w:val="center"/>
        <w:rPr>
          <w:rFonts w:ascii="Arial" w:hAnsi="Arial" w:cs="Arial"/>
          <w:b/>
        </w:rPr>
      </w:pPr>
    </w:p>
    <w:p w:rsidR="00762B59" w:rsidRDefault="00762B59" w:rsidP="00E32DE7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1. Koalice bude navenek vystupovat jednotně s důrazem na potřebu volit celou kandidátku.</w:t>
      </w:r>
    </w:p>
    <w:p w:rsidR="00762B59" w:rsidRDefault="00762B59" w:rsidP="00E32DE7">
      <w:pPr>
        <w:pStyle w:val="Bezmezer"/>
        <w:jc w:val="both"/>
        <w:rPr>
          <w:rFonts w:ascii="Arial" w:hAnsi="Arial" w:cs="Arial"/>
        </w:rPr>
      </w:pPr>
    </w:p>
    <w:p w:rsidR="00762B59" w:rsidRDefault="00762B59" w:rsidP="00E32DE7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2. Kroužkovací kampaň jakéhokoliv kandidáta je nepřípustná, pokud není předem udělen souhlas nejvyššího orgánu MaN. Nepovolená kroužkovací kampaň je považována za hrubé porušení stanov MaN.</w:t>
      </w:r>
    </w:p>
    <w:p w:rsidR="00762B59" w:rsidRDefault="00762B59" w:rsidP="00E32DE7">
      <w:pPr>
        <w:pStyle w:val="Bezmezer"/>
        <w:jc w:val="both"/>
        <w:rPr>
          <w:rFonts w:ascii="Arial" w:hAnsi="Arial" w:cs="Arial"/>
        </w:rPr>
      </w:pPr>
    </w:p>
    <w:p w:rsidR="00762B59" w:rsidRDefault="00762B59" w:rsidP="00E32DE7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3. Na propagačních materiálech budou propagovány obě smluvní strany.</w:t>
      </w:r>
    </w:p>
    <w:p w:rsidR="00762B59" w:rsidRDefault="00762B59" w:rsidP="00E32DE7">
      <w:pPr>
        <w:pStyle w:val="Bezmezer"/>
        <w:jc w:val="both"/>
        <w:rPr>
          <w:rFonts w:ascii="Arial" w:hAnsi="Arial" w:cs="Arial"/>
        </w:rPr>
      </w:pPr>
    </w:p>
    <w:p w:rsidR="00762B59" w:rsidRDefault="00762B59" w:rsidP="00E32DE7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4. Všechen propagační materiál musí být schválen orgány MaN.</w:t>
      </w:r>
    </w:p>
    <w:p w:rsidR="00762B59" w:rsidRDefault="00762B59" w:rsidP="00E32DE7">
      <w:pPr>
        <w:pStyle w:val="Bezmezer"/>
        <w:jc w:val="both"/>
        <w:rPr>
          <w:rFonts w:ascii="Arial" w:hAnsi="Arial" w:cs="Arial"/>
        </w:rPr>
      </w:pPr>
    </w:p>
    <w:p w:rsidR="00762B59" w:rsidRDefault="00762B59" w:rsidP="00E32DE7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5. Volební materiály budou vycházet z volebního programu.</w:t>
      </w:r>
    </w:p>
    <w:p w:rsidR="00762B59" w:rsidRDefault="00762B59" w:rsidP="00762B59">
      <w:pPr>
        <w:pStyle w:val="Bezmezer"/>
        <w:rPr>
          <w:rFonts w:ascii="Arial" w:hAnsi="Arial" w:cs="Arial"/>
        </w:rPr>
      </w:pPr>
    </w:p>
    <w:p w:rsidR="00762B59" w:rsidRDefault="00762B59" w:rsidP="00762B59">
      <w:pPr>
        <w:pStyle w:val="Bezmezer"/>
        <w:rPr>
          <w:rFonts w:ascii="Arial" w:hAnsi="Arial" w:cs="Arial"/>
        </w:rPr>
      </w:pPr>
    </w:p>
    <w:p w:rsidR="00762B59" w:rsidRPr="00762B59" w:rsidRDefault="00762B59" w:rsidP="00762B59">
      <w:pPr>
        <w:pStyle w:val="Bezmezer"/>
        <w:jc w:val="center"/>
        <w:rPr>
          <w:rFonts w:ascii="Arial" w:hAnsi="Arial" w:cs="Arial"/>
          <w:b/>
        </w:rPr>
      </w:pPr>
      <w:r w:rsidRPr="00762B59">
        <w:rPr>
          <w:rFonts w:ascii="Arial" w:hAnsi="Arial" w:cs="Arial"/>
          <w:b/>
        </w:rPr>
        <w:t>VIII.</w:t>
      </w:r>
    </w:p>
    <w:p w:rsidR="00762B59" w:rsidRDefault="00762B59" w:rsidP="00762B59">
      <w:pPr>
        <w:pStyle w:val="Bezmezer"/>
        <w:jc w:val="center"/>
        <w:rPr>
          <w:rFonts w:ascii="Arial" w:hAnsi="Arial" w:cs="Arial"/>
          <w:b/>
        </w:rPr>
      </w:pPr>
      <w:r w:rsidRPr="00762B59">
        <w:rPr>
          <w:rFonts w:ascii="Arial" w:hAnsi="Arial" w:cs="Arial"/>
          <w:b/>
        </w:rPr>
        <w:t>Volební program</w:t>
      </w:r>
    </w:p>
    <w:p w:rsidR="00762B59" w:rsidRDefault="00762B59" w:rsidP="00762B59">
      <w:pPr>
        <w:pStyle w:val="Bezmezer"/>
        <w:jc w:val="center"/>
        <w:rPr>
          <w:rFonts w:ascii="Arial" w:hAnsi="Arial" w:cs="Arial"/>
          <w:b/>
        </w:rPr>
      </w:pPr>
    </w:p>
    <w:p w:rsidR="00762B59" w:rsidRDefault="00762B59" w:rsidP="00E32DE7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Volebním programem se rozumí samostatný dokument, schválený nejvyšším orgánem MaN, určující vizi a prostředky ke směřování obce, základní principy a změny, které chce koalice uskutečnit.</w:t>
      </w:r>
    </w:p>
    <w:p w:rsidR="00762B59" w:rsidRDefault="00762B59" w:rsidP="00762B59">
      <w:pPr>
        <w:pStyle w:val="Bezmezer"/>
        <w:rPr>
          <w:rFonts w:ascii="Arial" w:hAnsi="Arial" w:cs="Arial"/>
        </w:rPr>
      </w:pPr>
    </w:p>
    <w:p w:rsidR="00762B59" w:rsidRDefault="00762B59" w:rsidP="00762B59">
      <w:pPr>
        <w:pStyle w:val="Bezmezer"/>
        <w:rPr>
          <w:rFonts w:ascii="Arial" w:hAnsi="Arial" w:cs="Arial"/>
        </w:rPr>
      </w:pPr>
    </w:p>
    <w:p w:rsidR="00762B59" w:rsidRPr="00762B59" w:rsidRDefault="00762B59" w:rsidP="00762B59">
      <w:pPr>
        <w:pStyle w:val="Bezmezer"/>
        <w:jc w:val="center"/>
        <w:rPr>
          <w:rFonts w:ascii="Arial" w:hAnsi="Arial" w:cs="Arial"/>
          <w:b/>
        </w:rPr>
      </w:pPr>
      <w:r w:rsidRPr="00762B59">
        <w:rPr>
          <w:rFonts w:ascii="Arial" w:hAnsi="Arial" w:cs="Arial"/>
          <w:b/>
        </w:rPr>
        <w:t>IX.</w:t>
      </w:r>
    </w:p>
    <w:p w:rsidR="00762B59" w:rsidRDefault="00762B59" w:rsidP="00762B59">
      <w:pPr>
        <w:pStyle w:val="Bezmezer"/>
        <w:jc w:val="center"/>
        <w:rPr>
          <w:rFonts w:ascii="Arial" w:hAnsi="Arial" w:cs="Arial"/>
          <w:b/>
        </w:rPr>
      </w:pPr>
      <w:r w:rsidRPr="00762B59">
        <w:rPr>
          <w:rFonts w:ascii="Arial" w:hAnsi="Arial" w:cs="Arial"/>
          <w:b/>
        </w:rPr>
        <w:t>Nedodržení smlouvy</w:t>
      </w:r>
    </w:p>
    <w:p w:rsidR="00762B59" w:rsidRDefault="00762B59" w:rsidP="00762B59">
      <w:pPr>
        <w:pStyle w:val="Bezmezer"/>
        <w:jc w:val="center"/>
        <w:rPr>
          <w:rFonts w:ascii="Arial" w:hAnsi="Arial" w:cs="Arial"/>
          <w:b/>
        </w:rPr>
      </w:pPr>
    </w:p>
    <w:p w:rsidR="00762B59" w:rsidRDefault="00762B59" w:rsidP="00E32DE7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závažného nedodržení koaliční smlouvy jednou ze stran, může druhá strana od smlouvy odstoupit.</w:t>
      </w:r>
    </w:p>
    <w:p w:rsidR="00762B59" w:rsidRDefault="00762B59" w:rsidP="00762B59">
      <w:pPr>
        <w:pStyle w:val="Bezmezer"/>
        <w:rPr>
          <w:rFonts w:ascii="Arial" w:hAnsi="Arial" w:cs="Arial"/>
        </w:rPr>
      </w:pPr>
    </w:p>
    <w:p w:rsidR="00762B59" w:rsidRDefault="00762B59" w:rsidP="00762B59">
      <w:pPr>
        <w:pStyle w:val="Bezmezer"/>
        <w:rPr>
          <w:rFonts w:ascii="Arial" w:hAnsi="Arial" w:cs="Arial"/>
        </w:rPr>
      </w:pPr>
    </w:p>
    <w:p w:rsidR="00762B59" w:rsidRDefault="00762B59" w:rsidP="00762B5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 Břeclavi dne …………………………</w:t>
      </w:r>
    </w:p>
    <w:p w:rsidR="00762B59" w:rsidRDefault="00762B59" w:rsidP="00762B59">
      <w:pPr>
        <w:pStyle w:val="Bezmezer"/>
        <w:rPr>
          <w:rFonts w:ascii="Arial" w:hAnsi="Arial" w:cs="Arial"/>
        </w:rPr>
      </w:pPr>
    </w:p>
    <w:p w:rsidR="00762B59" w:rsidRDefault="00762B59" w:rsidP="00762B59">
      <w:pPr>
        <w:pStyle w:val="Bezmezer"/>
        <w:rPr>
          <w:rFonts w:ascii="Arial" w:hAnsi="Arial" w:cs="Arial"/>
        </w:rPr>
      </w:pPr>
    </w:p>
    <w:p w:rsidR="00762B59" w:rsidRDefault="00762B59" w:rsidP="00762B59">
      <w:pPr>
        <w:pStyle w:val="Bezmezer"/>
        <w:rPr>
          <w:rFonts w:ascii="Arial" w:hAnsi="Arial" w:cs="Arial"/>
        </w:rPr>
      </w:pPr>
    </w:p>
    <w:p w:rsidR="00762B59" w:rsidRDefault="00762B59" w:rsidP="00762B59">
      <w:pPr>
        <w:pStyle w:val="Bezmezer"/>
        <w:rPr>
          <w:rFonts w:ascii="Arial" w:hAnsi="Arial" w:cs="Arial"/>
        </w:rPr>
      </w:pPr>
    </w:p>
    <w:p w:rsidR="00762B59" w:rsidRDefault="00762B59" w:rsidP="00762B59">
      <w:pPr>
        <w:pStyle w:val="Bezmezer"/>
        <w:rPr>
          <w:rFonts w:ascii="Arial" w:hAnsi="Arial" w:cs="Arial"/>
        </w:rPr>
      </w:pPr>
    </w:p>
    <w:p w:rsidR="00762B59" w:rsidRDefault="00762B59" w:rsidP="00762B5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                                   ---------------------------------------------</w:t>
      </w:r>
    </w:p>
    <w:p w:rsidR="00762B59" w:rsidRDefault="00762B59" w:rsidP="00762B5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Ing. Jana Krutáková                                                     …………………………………</w:t>
      </w:r>
    </w:p>
    <w:p w:rsidR="00762B59" w:rsidRPr="00762B59" w:rsidRDefault="00762B59" w:rsidP="00762B5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Starostové a nezávislí                       </w:t>
      </w:r>
      <w:r w:rsidR="00E32DE7">
        <w:rPr>
          <w:rFonts w:ascii="Arial" w:hAnsi="Arial" w:cs="Arial"/>
        </w:rPr>
        <w:t xml:space="preserve">                           Česká</w:t>
      </w:r>
      <w:r>
        <w:rPr>
          <w:rFonts w:ascii="Arial" w:hAnsi="Arial" w:cs="Arial"/>
        </w:rPr>
        <w:t xml:space="preserve"> pirátská strana</w:t>
      </w:r>
    </w:p>
    <w:p w:rsidR="00762B59" w:rsidRDefault="00762B59" w:rsidP="00762B59">
      <w:pPr>
        <w:pStyle w:val="Bezmezer"/>
        <w:rPr>
          <w:rFonts w:ascii="Arial" w:hAnsi="Arial" w:cs="Arial"/>
        </w:rPr>
      </w:pPr>
    </w:p>
    <w:p w:rsidR="00762B59" w:rsidRPr="00762B59" w:rsidRDefault="00762B59" w:rsidP="00762B59">
      <w:pPr>
        <w:pStyle w:val="Bezmezer"/>
        <w:rPr>
          <w:rFonts w:ascii="Arial" w:hAnsi="Arial" w:cs="Arial"/>
        </w:rPr>
      </w:pPr>
    </w:p>
    <w:sectPr w:rsidR="00762B59" w:rsidRPr="00762B59" w:rsidSect="0062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3946"/>
    <w:rsid w:val="000210F6"/>
    <w:rsid w:val="002C2635"/>
    <w:rsid w:val="00524A6E"/>
    <w:rsid w:val="00536EA8"/>
    <w:rsid w:val="005B559B"/>
    <w:rsid w:val="00627F4B"/>
    <w:rsid w:val="006A0D8B"/>
    <w:rsid w:val="00762B59"/>
    <w:rsid w:val="007C3E4B"/>
    <w:rsid w:val="009A3415"/>
    <w:rsid w:val="00A03483"/>
    <w:rsid w:val="00A23D20"/>
    <w:rsid w:val="00A53C2F"/>
    <w:rsid w:val="00AD3946"/>
    <w:rsid w:val="00AF3CC7"/>
    <w:rsid w:val="00B16F5A"/>
    <w:rsid w:val="00BC784C"/>
    <w:rsid w:val="00C23463"/>
    <w:rsid w:val="00C86509"/>
    <w:rsid w:val="00CC6659"/>
    <w:rsid w:val="00E32DE7"/>
    <w:rsid w:val="00E4566B"/>
    <w:rsid w:val="00E86FE1"/>
    <w:rsid w:val="00F6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F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394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AD3946"/>
    <w:rPr>
      <w:color w:val="0000FF"/>
      <w:u w:val="single"/>
    </w:rPr>
  </w:style>
  <w:style w:type="character" w:customStyle="1" w:styleId="nowrap">
    <w:name w:val="nowrap"/>
    <w:basedOn w:val="Standardnpsmoodstavce"/>
    <w:rsid w:val="00536EA8"/>
  </w:style>
  <w:style w:type="paragraph" w:styleId="Odstavecseseznamem">
    <w:name w:val="List Paragraph"/>
    <w:basedOn w:val="Normln"/>
    <w:uiPriority w:val="34"/>
    <w:qFormat/>
    <w:rsid w:val="00524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info.mfcr.cz/cgi-bin/ares/darv_psh.cgi?ico=26673908&amp;jazyk=cz&amp;xml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Ďuriš</dc:creator>
  <cp:lastModifiedBy>Vašíčková Mária</cp:lastModifiedBy>
  <cp:revision>2</cp:revision>
  <dcterms:created xsi:type="dcterms:W3CDTF">2018-06-19T20:26:00Z</dcterms:created>
  <dcterms:modified xsi:type="dcterms:W3CDTF">2018-06-19T20:26:00Z</dcterms:modified>
</cp:coreProperties>
</file>