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217" w:rsidRPr="00C56F1D" w:rsidRDefault="004D735B" w:rsidP="004D73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Dohoda o vzájemné </w:t>
      </w:r>
      <w:r w:rsidR="007105EA" w:rsidRPr="00C56F1D">
        <w:rPr>
          <w:b/>
          <w:sz w:val="28"/>
          <w:szCs w:val="28"/>
          <w:u w:val="single"/>
        </w:rPr>
        <w:t xml:space="preserve">spolupráci </w:t>
      </w:r>
      <w:r>
        <w:rPr>
          <w:b/>
          <w:sz w:val="28"/>
          <w:szCs w:val="28"/>
          <w:u w:val="single"/>
        </w:rPr>
        <w:t>v komunálních volbách 2018 v Praze 15</w:t>
      </w:r>
    </w:p>
    <w:p w:rsidR="00310CE7" w:rsidRDefault="00310CE7" w:rsidP="007105EA"/>
    <w:p w:rsidR="00310CE7" w:rsidRDefault="004D735B" w:rsidP="007105EA">
      <w:r>
        <w:t>KDU-ČSL, Strana z</w:t>
      </w:r>
      <w:r w:rsidR="007105EA">
        <w:t>elených a Pirátská strana uzavírají</w:t>
      </w:r>
      <w:r>
        <w:t xml:space="preserve"> tuto </w:t>
      </w:r>
      <w:r w:rsidR="007105EA">
        <w:t xml:space="preserve">dohodu o vzájemné spolupráci v komunálních volbách 2018 v Praze 15. </w:t>
      </w:r>
    </w:p>
    <w:p w:rsidR="007105EA" w:rsidRDefault="007105EA" w:rsidP="007105E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Název </w:t>
      </w:r>
    </w:p>
    <w:p w:rsidR="00193C20" w:rsidRDefault="004D735B" w:rsidP="007105EA">
      <w:r>
        <w:t>Volební koa</w:t>
      </w:r>
      <w:r w:rsidR="00C83673">
        <w:t>lice bude kandidovat pod názvem</w:t>
      </w:r>
      <w:r>
        <w:t xml:space="preserve"> „</w:t>
      </w:r>
      <w:r w:rsidR="007105EA">
        <w:t>Patnáctka náš domov</w:t>
      </w:r>
      <w:r>
        <w:t xml:space="preserve"> – </w:t>
      </w:r>
      <w:r w:rsidR="007105EA">
        <w:t>KDU-ČSL, Stran</w:t>
      </w:r>
      <w:r w:rsidR="00193C20">
        <w:t>a</w:t>
      </w:r>
      <w:r w:rsidR="007105EA">
        <w:t xml:space="preserve"> </w:t>
      </w:r>
      <w:r>
        <w:t>z</w:t>
      </w:r>
      <w:r w:rsidR="007105EA">
        <w:t xml:space="preserve">elených, </w:t>
      </w:r>
      <w:r w:rsidR="00D205EB">
        <w:t>Piráti</w:t>
      </w:r>
      <w:r>
        <w:t xml:space="preserve"> a nezávislí kandidáti“.</w:t>
      </w:r>
      <w:r w:rsidR="00C83673">
        <w:t xml:space="preserve"> Pro propagační účely lze použít zkrácený název „Patnáctka </w:t>
      </w:r>
      <w:r w:rsidR="00D205EB">
        <w:t xml:space="preserve">- </w:t>
      </w:r>
      <w:r w:rsidR="00C83673">
        <w:t xml:space="preserve">náš domov“ ve spojení s logy jednotlivých stran.  </w:t>
      </w:r>
    </w:p>
    <w:p w:rsidR="00D205EB" w:rsidRPr="00496E6D" w:rsidRDefault="00D205EB" w:rsidP="00D205EB">
      <w:pPr>
        <w:pStyle w:val="ListParagraph"/>
        <w:numPr>
          <w:ilvl w:val="0"/>
          <w:numId w:val="1"/>
        </w:numPr>
        <w:rPr>
          <w:b/>
        </w:rPr>
      </w:pPr>
      <w:r w:rsidRPr="00496E6D">
        <w:rPr>
          <w:b/>
        </w:rPr>
        <w:t>Volební výbor</w:t>
      </w:r>
    </w:p>
    <w:p w:rsidR="00D205EB" w:rsidRDefault="00D205EB" w:rsidP="007105EA">
      <w:r>
        <w:t>Pro účely organizace kampaně</w:t>
      </w:r>
      <w:r w:rsidR="00346EC1">
        <w:t xml:space="preserve">, tvorby volebního programu a administrace a dohledu nad financováním kampaně </w:t>
      </w:r>
      <w:r>
        <w:t xml:space="preserve">bude zřízen volební výbor, v němž bude mít každá z koaličních stran jednoho zástupce. </w:t>
      </w:r>
      <w:r w:rsidR="00346EC1">
        <w:t xml:space="preserve">Výbor rozhoduje jednohlasně. </w:t>
      </w:r>
      <w:r>
        <w:t>Práva a povinnosti výboru a jeho členů budou stanoveny v příloze č. 1</w:t>
      </w:r>
      <w:r w:rsidR="00346EC1">
        <w:t>, která je nedílnou součástí dohody a bude podepsána členy volebního výboru.</w:t>
      </w:r>
    </w:p>
    <w:p w:rsidR="00346EC1" w:rsidRDefault="00346EC1" w:rsidP="00346E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Volební program </w:t>
      </w:r>
    </w:p>
    <w:p w:rsidR="00346EC1" w:rsidRDefault="00346EC1" w:rsidP="007105EA">
      <w:r>
        <w:t>Smluvní strany se dohodly na vzájemn</w:t>
      </w:r>
      <w:r w:rsidR="00EF0231">
        <w:t xml:space="preserve">é spolupráci </w:t>
      </w:r>
      <w:r>
        <w:t xml:space="preserve">při přípravě volebního programu. Konečné znění volebního programu se po podepsání všemi stranami stane přílohou č. 2 této dohody. </w:t>
      </w:r>
    </w:p>
    <w:p w:rsidR="007105EA" w:rsidRDefault="00D13E55" w:rsidP="00193C2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Kandidátní listina </w:t>
      </w:r>
      <w:r w:rsidR="00193C20" w:rsidRPr="00193C20">
        <w:rPr>
          <w:b/>
        </w:rPr>
        <w:t xml:space="preserve"> </w:t>
      </w:r>
    </w:p>
    <w:p w:rsidR="00193C20" w:rsidRDefault="00193C20" w:rsidP="00193C20">
      <w:r>
        <w:t xml:space="preserve">Smluvní strany se dohodly na principu </w:t>
      </w:r>
      <w:r w:rsidR="004D735B">
        <w:t xml:space="preserve">sestavení kandidátní listiny Patnáctky náš domov </w:t>
      </w:r>
      <w:r>
        <w:t xml:space="preserve">do Zastupitelstva </w:t>
      </w:r>
      <w:r w:rsidR="004D735B">
        <w:t>MČ Praha 15. Konečná podoba kandidátní listiny se po podepsání vše</w:t>
      </w:r>
      <w:r w:rsidR="00D13E55">
        <w:t>mi stranami stane přílohou č.</w:t>
      </w:r>
      <w:r w:rsidR="004D735B">
        <w:t xml:space="preserve"> </w:t>
      </w:r>
      <w:r w:rsidR="00346EC1">
        <w:t>3</w:t>
      </w:r>
      <w:r w:rsidR="004D735B">
        <w:t xml:space="preserve"> této dohody</w:t>
      </w:r>
      <w:r>
        <w:t xml:space="preserve">. </w:t>
      </w:r>
    </w:p>
    <w:p w:rsidR="00C56F1D" w:rsidRPr="00D13E55" w:rsidRDefault="00C56F1D" w:rsidP="00D13E55">
      <w:pPr>
        <w:pStyle w:val="ListParagraph"/>
        <w:numPr>
          <w:ilvl w:val="0"/>
          <w:numId w:val="1"/>
        </w:numPr>
        <w:rPr>
          <w:b/>
        </w:rPr>
      </w:pPr>
      <w:r w:rsidRPr="00D13E55">
        <w:rPr>
          <w:b/>
        </w:rPr>
        <w:t xml:space="preserve">Financování předvolební kampaně </w:t>
      </w:r>
    </w:p>
    <w:p w:rsidR="00D205EB" w:rsidRDefault="00C56F1D" w:rsidP="00C56F1D">
      <w:pPr>
        <w:rPr>
          <w:rStyle w:val="Hyperlink"/>
          <w:color w:val="auto"/>
          <w:u w:val="none"/>
        </w:rPr>
      </w:pPr>
      <w:r>
        <w:t>Předvolební kampaň bude financována z transparen</w:t>
      </w:r>
      <w:r w:rsidR="00D13E55">
        <w:t xml:space="preserve">tního účtu Patnáctky náš domov č. </w:t>
      </w:r>
      <w:r w:rsidRPr="00C56F1D">
        <w:t>2900937009/2010</w:t>
      </w:r>
      <w:r>
        <w:t>. Odkaz na účet je umístěn na webových stránkách Patnáctky náš domov</w:t>
      </w:r>
      <w:r w:rsidR="00D205EB">
        <w:t>:</w:t>
      </w:r>
      <w:r>
        <w:t xml:space="preserve"> </w:t>
      </w:r>
      <w:hyperlink r:id="rId5" w:history="1">
        <w:r w:rsidRPr="00F43A24">
          <w:rPr>
            <w:rStyle w:val="Hyperlink"/>
            <w:i/>
            <w:color w:val="auto"/>
            <w:u w:val="none"/>
          </w:rPr>
          <w:t>www.15nasdomov.cz</w:t>
        </w:r>
      </w:hyperlink>
      <w:r w:rsidR="00D205EB">
        <w:rPr>
          <w:rStyle w:val="Hyperlink"/>
          <w:i/>
          <w:color w:val="auto"/>
          <w:u w:val="none"/>
        </w:rPr>
        <w:t>.</w:t>
      </w:r>
      <w:r w:rsidR="00346EC1">
        <w:rPr>
          <w:rStyle w:val="Hyperlink"/>
          <w:color w:val="auto"/>
          <w:u w:val="none"/>
        </w:rPr>
        <w:t xml:space="preserve"> Rozhodování o výdajích financovaných z transparentního volebního účtu náleží členům volebního výboru za podmínek stanovených v příloze č. 1 této dohody.</w:t>
      </w:r>
    </w:p>
    <w:p w:rsidR="00346EC1" w:rsidRPr="00496E6D" w:rsidRDefault="00346EC1" w:rsidP="00346EC1">
      <w:pPr>
        <w:pStyle w:val="ListParagraph"/>
        <w:numPr>
          <w:ilvl w:val="0"/>
          <w:numId w:val="1"/>
        </w:numPr>
        <w:rPr>
          <w:rStyle w:val="Hyperlink"/>
          <w:b/>
          <w:color w:val="auto"/>
          <w:u w:val="none"/>
        </w:rPr>
      </w:pPr>
      <w:r w:rsidRPr="00496E6D">
        <w:rPr>
          <w:rStyle w:val="Hyperlink"/>
          <w:b/>
          <w:color w:val="auto"/>
          <w:u w:val="none"/>
        </w:rPr>
        <w:t>Zastupitelský klub a povolební spolupráce</w:t>
      </w:r>
    </w:p>
    <w:p w:rsidR="00346EC1" w:rsidRPr="00496E6D" w:rsidRDefault="00346EC1" w:rsidP="00EF0231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Smluvní strany se v případě úspěchu v komunálních volbách zavazují k utvoření společného zastupitelského klubu. </w:t>
      </w:r>
      <w:r w:rsidR="00EF0231">
        <w:t xml:space="preserve">Kandidáti volební koalice „Patnáctka – náš domov“ se písemně zaváží do tohoto klubu vstoupit a setrvat v něm po celou dobu trvání mandátu. </w:t>
      </w:r>
      <w:r w:rsidR="00EF0231">
        <w:rPr>
          <w:rStyle w:val="Hyperlink"/>
          <w:color w:val="auto"/>
          <w:u w:val="none"/>
        </w:rPr>
        <w:t xml:space="preserve">Předsednictvo zastupitelského klubu budou tvořit zástupci všech smluvních stran. </w:t>
      </w:r>
      <w:r w:rsidR="00EF0231">
        <w:t>O případném rozpuštění klubu nebo vyloučení některého z jeho členů musí rozhodnout předsednictvo klubu jednohlasně.</w:t>
      </w:r>
    </w:p>
    <w:p w:rsidR="00D13E55" w:rsidRDefault="00D13E55" w:rsidP="00D13E55">
      <w:pPr>
        <w:pStyle w:val="ListParagraph"/>
        <w:numPr>
          <w:ilvl w:val="0"/>
          <w:numId w:val="1"/>
        </w:numPr>
        <w:rPr>
          <w:b/>
        </w:rPr>
      </w:pPr>
      <w:r w:rsidRPr="00D13E55">
        <w:rPr>
          <w:b/>
        </w:rPr>
        <w:t>Další subjekty</w:t>
      </w:r>
    </w:p>
    <w:p w:rsidR="00D13E55" w:rsidRDefault="00D13E55" w:rsidP="00C56F1D">
      <w:r>
        <w:t xml:space="preserve">K této dohodě mohou přistoupit také další subjekty a to pouze se souhlasem všech podepsaných stran. O případném přistoupení dalšího subjektu bude sepsán dodatek této dohody. </w:t>
      </w:r>
    </w:p>
    <w:p w:rsidR="00C83673" w:rsidRDefault="00C83673" w:rsidP="00C56F1D"/>
    <w:p w:rsidR="00C56F1D" w:rsidRDefault="00497B73" w:rsidP="00C56F1D">
      <w:r>
        <w:t xml:space="preserve">V Praze dne: </w:t>
      </w:r>
    </w:p>
    <w:p w:rsidR="00D205EB" w:rsidRDefault="00D205EB" w:rsidP="00EF0231">
      <w:bookmarkStart w:id="0" w:name="_GoBack"/>
      <w:bookmarkEnd w:id="0"/>
    </w:p>
    <w:sectPr w:rsidR="00D2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76105"/>
    <w:multiLevelType w:val="hybridMultilevel"/>
    <w:tmpl w:val="E7AC38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A5875"/>
    <w:multiLevelType w:val="hybridMultilevel"/>
    <w:tmpl w:val="E98E8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5EA"/>
    <w:rsid w:val="00193C20"/>
    <w:rsid w:val="00310CE7"/>
    <w:rsid w:val="00346EC1"/>
    <w:rsid w:val="00476217"/>
    <w:rsid w:val="00496E6D"/>
    <w:rsid w:val="00497B73"/>
    <w:rsid w:val="004D735B"/>
    <w:rsid w:val="0053675F"/>
    <w:rsid w:val="007105EA"/>
    <w:rsid w:val="00C56F1D"/>
    <w:rsid w:val="00C83673"/>
    <w:rsid w:val="00D13E55"/>
    <w:rsid w:val="00D205EB"/>
    <w:rsid w:val="00EF0231"/>
    <w:rsid w:val="00F4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51E36"/>
  <w15:chartTrackingRefBased/>
  <w15:docId w15:val="{0F3A367C-C5EC-4B63-853E-0D3C87A5B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5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6F1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F1D"/>
    <w:rPr>
      <w:color w:val="808080"/>
      <w:shd w:val="clear" w:color="auto" w:fill="E6E6E6"/>
    </w:rPr>
  </w:style>
  <w:style w:type="character" w:customStyle="1" w:styleId="3oh-">
    <w:name w:val="_3oh-"/>
    <w:basedOn w:val="DefaultParagraphFont"/>
    <w:rsid w:val="00D205EB"/>
  </w:style>
  <w:style w:type="paragraph" w:styleId="BalloonText">
    <w:name w:val="Balloon Text"/>
    <w:basedOn w:val="Normal"/>
    <w:link w:val="BalloonTextChar"/>
    <w:uiPriority w:val="99"/>
    <w:semiHidden/>
    <w:unhideWhenUsed/>
    <w:rsid w:val="00346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E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5nasdomo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Vit Simral</cp:lastModifiedBy>
  <cp:revision>27</cp:revision>
  <dcterms:created xsi:type="dcterms:W3CDTF">2018-03-31T15:22:00Z</dcterms:created>
  <dcterms:modified xsi:type="dcterms:W3CDTF">2018-04-20T09:28:00Z</dcterms:modified>
</cp:coreProperties>
</file>