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46B" w:rsidRPr="00210AC7" w:rsidRDefault="00A8246B" w:rsidP="00A8246B">
      <w:pPr>
        <w:pStyle w:val="NoSpacing"/>
        <w:rPr>
          <w:b/>
        </w:rPr>
      </w:pPr>
      <w:r w:rsidRPr="00210AC7">
        <w:rPr>
          <w:b/>
        </w:rPr>
        <w:t>Nejvyšší správní soud</w:t>
      </w:r>
    </w:p>
    <w:p w:rsidR="00A8246B" w:rsidRDefault="00A8246B" w:rsidP="00A8246B">
      <w:pPr>
        <w:pStyle w:val="NoSpacing"/>
      </w:pPr>
      <w:r>
        <w:t>Moravské náměstí 6</w:t>
      </w:r>
    </w:p>
    <w:p w:rsidR="00A8246B" w:rsidRDefault="00A8246B" w:rsidP="00A8246B">
      <w:pPr>
        <w:pStyle w:val="NoSpacing"/>
      </w:pPr>
      <w:r>
        <w:t>657 40 Brno</w:t>
      </w:r>
    </w:p>
    <w:p w:rsidR="00A8246B" w:rsidRPr="00A8246B" w:rsidRDefault="00A8246B" w:rsidP="00A8246B">
      <w:r w:rsidRPr="00A8246B">
        <w:t xml:space="preserve">ID datové schránky: wwjaa4f   </w:t>
      </w:r>
    </w:p>
    <w:p w:rsidR="00A8246B" w:rsidRDefault="00A8246B" w:rsidP="00A8246B">
      <w:pPr>
        <w:pStyle w:val="NoSpacing"/>
      </w:pPr>
    </w:p>
    <w:p w:rsidR="00A8246B" w:rsidRPr="0010012B" w:rsidRDefault="0010012B" w:rsidP="00A8246B">
      <w:pPr>
        <w:pStyle w:val="NoSpacing"/>
      </w:pPr>
      <w:r>
        <w:rPr>
          <w:b/>
        </w:rPr>
        <w:t>Navrhovatel:</w:t>
      </w:r>
      <w:r>
        <w:rPr>
          <w:b/>
        </w:rPr>
        <w:tab/>
      </w:r>
      <w:r>
        <w:rPr>
          <w:b/>
        </w:rPr>
        <w:tab/>
      </w:r>
      <w:r w:rsidR="00A8246B" w:rsidRPr="00210AC7">
        <w:rPr>
          <w:b/>
        </w:rPr>
        <w:t>Česká pirátská strana</w:t>
      </w:r>
    </w:p>
    <w:p w:rsidR="00A8246B" w:rsidRDefault="00A8246B" w:rsidP="0010012B">
      <w:pPr>
        <w:pStyle w:val="NoSpacing"/>
        <w:ind w:left="1416" w:firstLine="708"/>
      </w:pPr>
      <w:r>
        <w:t>Řehořova 943/19</w:t>
      </w:r>
    </w:p>
    <w:p w:rsidR="00A8246B" w:rsidRDefault="00A8246B" w:rsidP="0010012B">
      <w:pPr>
        <w:pStyle w:val="NoSpacing"/>
        <w:ind w:left="1416" w:firstLine="708"/>
      </w:pPr>
      <w:r>
        <w:t>130 00 Praha 3</w:t>
      </w:r>
    </w:p>
    <w:p w:rsidR="00A8246B" w:rsidRDefault="00A8246B" w:rsidP="0010012B">
      <w:pPr>
        <w:pStyle w:val="NoSpacing"/>
        <w:ind w:left="1416" w:firstLine="708"/>
      </w:pPr>
      <w:r>
        <w:t xml:space="preserve">ID datové </w:t>
      </w:r>
      <w:r w:rsidR="006513CB">
        <w:t>schránky</w:t>
      </w:r>
      <w:r>
        <w:t>:</w:t>
      </w:r>
      <w:r w:rsidRPr="00A8246B">
        <w:t xml:space="preserve"> b2i4r6j</w:t>
      </w:r>
    </w:p>
    <w:p w:rsidR="008F787A" w:rsidRDefault="008F787A" w:rsidP="008F787A">
      <w:pPr>
        <w:pStyle w:val="NoSpacing"/>
      </w:pPr>
    </w:p>
    <w:p w:rsidR="00D4433B" w:rsidRDefault="00D4433B" w:rsidP="008F787A">
      <w:pPr>
        <w:pStyle w:val="NoSpacing"/>
      </w:pPr>
    </w:p>
    <w:p w:rsidR="00D4433B" w:rsidRPr="00D4433B" w:rsidRDefault="00D4433B" w:rsidP="008F787A">
      <w:pPr>
        <w:pStyle w:val="NoSpacing"/>
        <w:rPr>
          <w:b/>
        </w:rPr>
      </w:pPr>
      <w:r w:rsidRPr="00D4433B">
        <w:rPr>
          <w:b/>
        </w:rPr>
        <w:t>Účastník:</w:t>
      </w:r>
      <w:r w:rsidRPr="00D4433B">
        <w:rPr>
          <w:b/>
        </w:rPr>
        <w:tab/>
      </w:r>
      <w:r w:rsidRPr="00D4433B">
        <w:rPr>
          <w:b/>
        </w:rPr>
        <w:tab/>
        <w:t>Státní volební komise</w:t>
      </w:r>
    </w:p>
    <w:p w:rsidR="00D4433B" w:rsidRDefault="00D4433B" w:rsidP="008F787A">
      <w:pPr>
        <w:pStyle w:val="NoSpacing"/>
      </w:pPr>
      <w:r>
        <w:tab/>
      </w:r>
      <w:r>
        <w:tab/>
      </w:r>
      <w:r>
        <w:tab/>
        <w:t>Náměstí hrdinů 1634/4</w:t>
      </w:r>
    </w:p>
    <w:p w:rsidR="00D4433B" w:rsidRPr="00EC1AAC" w:rsidRDefault="00D4433B" w:rsidP="008F787A">
      <w:pPr>
        <w:pStyle w:val="NoSpacing"/>
      </w:pPr>
      <w:r>
        <w:tab/>
      </w:r>
      <w:r>
        <w:tab/>
      </w:r>
      <w:r>
        <w:tab/>
        <w:t>140 21 Praha 4</w:t>
      </w:r>
    </w:p>
    <w:p w:rsidR="008F787A" w:rsidRDefault="008F787A" w:rsidP="008F787A">
      <w:pPr>
        <w:pStyle w:val="NoSpacing"/>
      </w:pPr>
    </w:p>
    <w:p w:rsidR="00EC1AAC" w:rsidRDefault="00EC1AAC" w:rsidP="008F787A">
      <w:pPr>
        <w:pStyle w:val="NoSpacing"/>
        <w:rPr>
          <w:b/>
        </w:rPr>
      </w:pPr>
      <w:r w:rsidRPr="00EC1AAC">
        <w:rPr>
          <w:b/>
        </w:rPr>
        <w:tab/>
      </w:r>
      <w:r w:rsidRPr="00EC1AAC">
        <w:rPr>
          <w:b/>
        </w:rPr>
        <w:tab/>
      </w:r>
      <w:r w:rsidRPr="00EC1AAC">
        <w:rPr>
          <w:b/>
        </w:rPr>
        <w:tab/>
        <w:t>Ing. Tomáš Martínek</w:t>
      </w:r>
    </w:p>
    <w:p w:rsidR="00EC1AAC" w:rsidRDefault="00EC1AAC" w:rsidP="008F787A">
      <w:pPr>
        <w:pStyle w:val="NoSpacing"/>
      </w:pPr>
      <w:r>
        <w:rPr>
          <w:b/>
        </w:rPr>
        <w:tab/>
      </w:r>
      <w:r>
        <w:rPr>
          <w:b/>
        </w:rPr>
        <w:tab/>
      </w:r>
      <w:r>
        <w:rPr>
          <w:b/>
        </w:rPr>
        <w:tab/>
      </w:r>
      <w:commentRangeStart w:id="0"/>
      <w:r>
        <w:t>U Šporky 193</w:t>
      </w:r>
    </w:p>
    <w:p w:rsidR="00EC1AAC" w:rsidRDefault="00EC1AAC" w:rsidP="008F787A">
      <w:pPr>
        <w:pStyle w:val="NoSpacing"/>
      </w:pPr>
      <w:r>
        <w:tab/>
      </w:r>
      <w:r>
        <w:tab/>
      </w:r>
      <w:r>
        <w:tab/>
        <w:t>Dolní Libchava</w:t>
      </w:r>
    </w:p>
    <w:p w:rsidR="00EC1AAC" w:rsidRPr="00EC1AAC" w:rsidRDefault="00EC1AAC" w:rsidP="008F787A">
      <w:pPr>
        <w:pStyle w:val="NoSpacing"/>
      </w:pPr>
      <w:r>
        <w:tab/>
      </w:r>
      <w:r>
        <w:tab/>
      </w:r>
      <w:r>
        <w:tab/>
        <w:t>470 01 Česká Lípa</w:t>
      </w:r>
      <w:commentRangeEnd w:id="0"/>
      <w:r>
        <w:rPr>
          <w:rStyle w:val="CommentReference"/>
        </w:rPr>
        <w:commentReference w:id="0"/>
      </w:r>
    </w:p>
    <w:p w:rsidR="00EC1AAC" w:rsidRDefault="00EC1AAC" w:rsidP="008F787A">
      <w:pPr>
        <w:pStyle w:val="NoSpacing"/>
      </w:pPr>
      <w:r>
        <w:tab/>
      </w:r>
      <w:r>
        <w:tab/>
      </w:r>
      <w:r>
        <w:tab/>
      </w:r>
    </w:p>
    <w:p w:rsidR="00A8246B" w:rsidRDefault="00A8246B" w:rsidP="00A8246B">
      <w:pPr>
        <w:pStyle w:val="NoSpacing"/>
      </w:pPr>
    </w:p>
    <w:p w:rsidR="00A8246B" w:rsidRDefault="00A8246B" w:rsidP="00A8246B">
      <w:pPr>
        <w:pStyle w:val="NoSpacing"/>
        <w:rPr>
          <w:b/>
          <w:u w:val="single"/>
        </w:rPr>
      </w:pPr>
    </w:p>
    <w:p w:rsidR="00D11838" w:rsidRDefault="00D11838" w:rsidP="00A8246B">
      <w:pPr>
        <w:pStyle w:val="NoSpacing"/>
        <w:rPr>
          <w:b/>
          <w:u w:val="single"/>
        </w:rPr>
      </w:pPr>
    </w:p>
    <w:p w:rsidR="00A8246B" w:rsidRDefault="00A8246B" w:rsidP="00A8246B">
      <w:pPr>
        <w:pStyle w:val="NoSpacing"/>
        <w:rPr>
          <w:b/>
          <w:u w:val="single"/>
        </w:rPr>
      </w:pPr>
    </w:p>
    <w:p w:rsidR="00A8246B" w:rsidRDefault="00A8246B" w:rsidP="00A8246B">
      <w:pPr>
        <w:pStyle w:val="NoSpacing"/>
        <w:rPr>
          <w:b/>
          <w:u w:val="single"/>
        </w:rPr>
      </w:pPr>
      <w:r>
        <w:rPr>
          <w:b/>
          <w:u w:val="single"/>
        </w:rPr>
        <w:t>Datovou schránkou</w:t>
      </w:r>
      <w:bookmarkStart w:id="1" w:name="_GoBack"/>
      <w:bookmarkEnd w:id="1"/>
    </w:p>
    <w:p w:rsidR="00A8246B" w:rsidRDefault="00A8246B" w:rsidP="00A8246B">
      <w:pPr>
        <w:pStyle w:val="NoSpacing"/>
        <w:rPr>
          <w:b/>
          <w:u w:val="single"/>
        </w:rPr>
      </w:pPr>
    </w:p>
    <w:p w:rsidR="00D11838" w:rsidRDefault="00D11838" w:rsidP="00A8246B">
      <w:pPr>
        <w:pStyle w:val="NoSpacing"/>
        <w:rPr>
          <w:b/>
          <w:u w:val="single"/>
        </w:rPr>
      </w:pPr>
    </w:p>
    <w:p w:rsidR="00A8246B" w:rsidRDefault="00A8246B" w:rsidP="00A8246B">
      <w:pPr>
        <w:pStyle w:val="NoSpacing"/>
        <w:rPr>
          <w:b/>
          <w:u w:val="single"/>
        </w:rPr>
      </w:pPr>
    </w:p>
    <w:p w:rsidR="008F787A" w:rsidRDefault="00210AC7" w:rsidP="00D11838">
      <w:pPr>
        <w:pStyle w:val="NoSpacing"/>
        <w:ind w:left="2124" w:hanging="2124"/>
        <w:jc w:val="both"/>
        <w:rPr>
          <w:b/>
          <w:i/>
        </w:rPr>
      </w:pPr>
      <w:r w:rsidRPr="0010012B">
        <w:rPr>
          <w:b/>
          <w:i/>
        </w:rPr>
        <w:tab/>
      </w:r>
      <w:r w:rsidR="0010012B">
        <w:rPr>
          <w:b/>
          <w:i/>
        </w:rPr>
        <w:t xml:space="preserve">Návrh na </w:t>
      </w:r>
      <w:r w:rsidR="00D11838">
        <w:rPr>
          <w:b/>
          <w:i/>
        </w:rPr>
        <w:t xml:space="preserve">určení </w:t>
      </w:r>
      <w:r w:rsidR="0010012B">
        <w:rPr>
          <w:b/>
          <w:i/>
        </w:rPr>
        <w:t xml:space="preserve">neplatnost </w:t>
      </w:r>
      <w:r w:rsidR="002A1C79">
        <w:rPr>
          <w:b/>
          <w:i/>
        </w:rPr>
        <w:t>volby kandidáta</w:t>
      </w:r>
      <w:r w:rsidR="00D11838">
        <w:rPr>
          <w:b/>
          <w:i/>
        </w:rPr>
        <w:t xml:space="preserve"> do Poslanecké sněmovny Parlamentu České republiky </w:t>
      </w:r>
      <w:r w:rsidR="006158A4">
        <w:rPr>
          <w:b/>
          <w:i/>
        </w:rPr>
        <w:t xml:space="preserve">ve volbách </w:t>
      </w:r>
      <w:r w:rsidR="00D11838">
        <w:rPr>
          <w:b/>
          <w:i/>
        </w:rPr>
        <w:t>ko</w:t>
      </w:r>
      <w:r w:rsidR="006158A4">
        <w:rPr>
          <w:b/>
          <w:i/>
        </w:rPr>
        <w:t>naných ve dnech 20. a 21. října </w:t>
      </w:r>
      <w:r w:rsidR="00D11838">
        <w:rPr>
          <w:b/>
          <w:i/>
        </w:rPr>
        <w:t xml:space="preserve">2017 podle </w:t>
      </w:r>
      <w:r w:rsidR="00EC1AAC">
        <w:rPr>
          <w:b/>
          <w:i/>
        </w:rPr>
        <w:t xml:space="preserve">§ 90 zákona č. 150/2002 Sb., soudní řád správní a </w:t>
      </w:r>
      <w:r w:rsidR="00D11838">
        <w:rPr>
          <w:b/>
          <w:i/>
        </w:rPr>
        <w:t>§ 87 odst.  1 zákona č. 247/1995 Sb</w:t>
      </w:r>
      <w:r w:rsidR="004867A1">
        <w:rPr>
          <w:b/>
          <w:i/>
        </w:rPr>
        <w:t>.</w:t>
      </w:r>
      <w:r w:rsidR="00D11838">
        <w:rPr>
          <w:b/>
          <w:i/>
        </w:rPr>
        <w:t>, o volbách do Parlamentu České republiky</w:t>
      </w:r>
    </w:p>
    <w:p w:rsidR="008F787A" w:rsidRDefault="008F787A" w:rsidP="00A8246B">
      <w:pPr>
        <w:pStyle w:val="NoSpacing"/>
        <w:rPr>
          <w:b/>
          <w:i/>
        </w:rPr>
      </w:pPr>
    </w:p>
    <w:p w:rsidR="00D11838" w:rsidRDefault="00D11838">
      <w:pPr>
        <w:rPr>
          <w:b/>
          <w:i/>
        </w:rPr>
      </w:pPr>
    </w:p>
    <w:p w:rsidR="00D11838" w:rsidRDefault="00D11838">
      <w:pPr>
        <w:rPr>
          <w:b/>
          <w:i/>
        </w:rPr>
      </w:pPr>
    </w:p>
    <w:p w:rsidR="00D11838" w:rsidRDefault="00D11838">
      <w:pPr>
        <w:rPr>
          <w:b/>
          <w:i/>
        </w:rPr>
      </w:pPr>
    </w:p>
    <w:p w:rsidR="00D11838" w:rsidRDefault="00D11838">
      <w:pPr>
        <w:rPr>
          <w:b/>
          <w:i/>
        </w:rPr>
      </w:pPr>
    </w:p>
    <w:p w:rsidR="00D11838" w:rsidRDefault="00D11838">
      <w:pPr>
        <w:rPr>
          <w:b/>
          <w:i/>
        </w:rPr>
      </w:pPr>
    </w:p>
    <w:p w:rsidR="00D11838" w:rsidRDefault="00D11838">
      <w:pPr>
        <w:rPr>
          <w:b/>
          <w:i/>
        </w:rPr>
      </w:pPr>
    </w:p>
    <w:p w:rsidR="00D11838" w:rsidRDefault="00D11838">
      <w:pPr>
        <w:rPr>
          <w:b/>
          <w:i/>
        </w:rPr>
      </w:pPr>
    </w:p>
    <w:p w:rsidR="00D11838" w:rsidRPr="00735399" w:rsidRDefault="00D11838" w:rsidP="00D11838">
      <w:pPr>
        <w:pStyle w:val="NoSpacing"/>
        <w:rPr>
          <w:spacing w:val="20"/>
        </w:rPr>
      </w:pPr>
      <w:r>
        <w:rPr>
          <w:b/>
          <w:i/>
        </w:rPr>
        <w:tab/>
      </w:r>
      <w:r>
        <w:rPr>
          <w:b/>
          <w:i/>
        </w:rPr>
        <w:tab/>
      </w:r>
      <w:r>
        <w:rPr>
          <w:b/>
          <w:i/>
        </w:rPr>
        <w:tab/>
      </w:r>
      <w:r w:rsidRPr="00735399">
        <w:rPr>
          <w:spacing w:val="20"/>
        </w:rPr>
        <w:t>Podepsáno elektronicky</w:t>
      </w:r>
    </w:p>
    <w:p w:rsidR="003332C2" w:rsidRDefault="003332C2" w:rsidP="00D11838">
      <w:pPr>
        <w:pStyle w:val="NoSpacing"/>
      </w:pPr>
    </w:p>
    <w:p w:rsidR="00D11838" w:rsidRPr="00D11838" w:rsidRDefault="00D11838" w:rsidP="00D11838">
      <w:pPr>
        <w:pStyle w:val="NoSpacing"/>
        <w:rPr>
          <w:u w:val="single"/>
        </w:rPr>
      </w:pPr>
      <w:r>
        <w:tab/>
      </w:r>
      <w:r>
        <w:tab/>
      </w:r>
      <w:r>
        <w:tab/>
      </w:r>
      <w:r>
        <w:rPr>
          <w:u w:val="single"/>
        </w:rPr>
        <w:t>Bez poplatku</w:t>
      </w:r>
    </w:p>
    <w:p w:rsidR="003332C2" w:rsidRDefault="003332C2" w:rsidP="00D94503">
      <w:pPr>
        <w:pStyle w:val="NoSpacing"/>
        <w:numPr>
          <w:ilvl w:val="0"/>
          <w:numId w:val="2"/>
        </w:numPr>
        <w:spacing w:after="200"/>
        <w:jc w:val="center"/>
      </w:pPr>
    </w:p>
    <w:p w:rsidR="008F787A" w:rsidRDefault="003332C2" w:rsidP="003332C2">
      <w:pPr>
        <w:pStyle w:val="NoSpacing"/>
        <w:ind w:left="360"/>
        <w:jc w:val="both"/>
      </w:pPr>
      <w:r>
        <w:t xml:space="preserve">Navrhovatelem je </w:t>
      </w:r>
      <w:r w:rsidR="005D6F1D">
        <w:t>Česká pirátská strana</w:t>
      </w:r>
      <w:r>
        <w:t xml:space="preserve"> jako p</w:t>
      </w:r>
      <w:r w:rsidR="005D6F1D">
        <w:t>o</w:t>
      </w:r>
      <w:r>
        <w:t>litická strana</w:t>
      </w:r>
      <w:r w:rsidR="005D6F1D">
        <w:t xml:space="preserve">, jejíž kandidátní listina byla zaregistrována </w:t>
      </w:r>
      <w:r w:rsidR="00E255B7">
        <w:t>v každém z krajů do voleb do Poslanecké sněmovny konajících se ve dnech 20.</w:t>
      </w:r>
      <w:r>
        <w:t> </w:t>
      </w:r>
      <w:r w:rsidR="00E255B7">
        <w:t>a</w:t>
      </w:r>
      <w:r>
        <w:t> </w:t>
      </w:r>
      <w:r w:rsidR="00E255B7">
        <w:t xml:space="preserve">21. října </w:t>
      </w:r>
      <w:r>
        <w:t>2017 (dále jen „</w:t>
      </w:r>
      <w:r w:rsidR="00DC6317">
        <w:rPr>
          <w:b/>
        </w:rPr>
        <w:t>sně</w:t>
      </w:r>
      <w:r>
        <w:rPr>
          <w:b/>
        </w:rPr>
        <w:t>movní volby</w:t>
      </w:r>
      <w:r>
        <w:t>“).</w:t>
      </w:r>
    </w:p>
    <w:p w:rsidR="003332C2" w:rsidRDefault="003332C2" w:rsidP="003332C2">
      <w:pPr>
        <w:pStyle w:val="NoSpacing"/>
        <w:ind w:left="360"/>
        <w:jc w:val="both"/>
      </w:pPr>
    </w:p>
    <w:p w:rsidR="00D32BE1" w:rsidRDefault="00D32BE1" w:rsidP="003332C2">
      <w:pPr>
        <w:pStyle w:val="NoSpacing"/>
        <w:ind w:left="360"/>
        <w:jc w:val="both"/>
      </w:pPr>
      <w:r>
        <w:t xml:space="preserve">V Libereckém kraji získal poslanecký mandát </w:t>
      </w:r>
      <w:r w:rsidR="00D94503">
        <w:t xml:space="preserve">za Českou pirátskou stranu </w:t>
      </w:r>
      <w:r>
        <w:t>kandidát s pořadovým číslem 3 na kandidátní listině </w:t>
      </w:r>
      <w:r>
        <w:noBreakHyphen/>
        <w:t xml:space="preserve"> Ing. Tomáš Martínek, který obdržel 1329 přednostních hlasů, což činí 5,57% z celkového počtu platných hlasů odevzdaných pro Českou pirátskou stranu. Druhý nejvyšší počet přednostních hlasů získal kandidát s pořadovým číslem 1 na kandidátní listině </w:t>
      </w:r>
      <w:r w:rsidR="00A24D9D">
        <w:noBreakHyphen/>
        <w:t> </w:t>
      </w:r>
      <w:r>
        <w:t>Ing.</w:t>
      </w:r>
      <w:r w:rsidR="00A24D9D">
        <w:t> Ondřej Kolek Ph.</w:t>
      </w:r>
      <w:r w:rsidR="006513CB">
        <w:t xml:space="preserve"> </w:t>
      </w:r>
      <w:r w:rsidR="00A24D9D">
        <w:t>D., který obdržel 1324 přednostních hlasů, což činí 5,54% z celkového počtu platných hlasů odevzdaných pro Českou pirátskou stranu. Rozdíl mezi počtem přednostních hlasů pro zmíněné kandidáty je pouhých 5 hlasů.</w:t>
      </w:r>
    </w:p>
    <w:p w:rsidR="00A24D9D" w:rsidRDefault="00A24D9D" w:rsidP="003332C2">
      <w:pPr>
        <w:pStyle w:val="NoSpacing"/>
        <w:ind w:left="360"/>
        <w:jc w:val="both"/>
      </w:pPr>
    </w:p>
    <w:p w:rsidR="00A24D9D" w:rsidRPr="00A24D9D" w:rsidRDefault="00A24D9D" w:rsidP="00D94503">
      <w:pPr>
        <w:pStyle w:val="NoSpacing"/>
        <w:spacing w:after="200"/>
        <w:ind w:left="2124" w:hanging="1764"/>
        <w:jc w:val="both"/>
        <w:rPr>
          <w:i/>
        </w:rPr>
      </w:pPr>
      <w:r>
        <w:rPr>
          <w:i/>
        </w:rPr>
        <w:t>Důkaz:</w:t>
      </w:r>
      <w:r>
        <w:rPr>
          <w:i/>
        </w:rPr>
        <w:tab/>
        <w:t>internetové stránky Českého statistického úřadu - Přednostní hlasy pro kandidáty České pirátské strany v Libereckém kraji</w:t>
      </w:r>
    </w:p>
    <w:p w:rsidR="00A24D9D" w:rsidRDefault="00A24D9D" w:rsidP="00A24D9D">
      <w:pPr>
        <w:pStyle w:val="NoSpacing"/>
      </w:pPr>
    </w:p>
    <w:p w:rsidR="00A24D9D" w:rsidRDefault="00A24D9D" w:rsidP="00D94503">
      <w:pPr>
        <w:pStyle w:val="ListParagraph"/>
        <w:numPr>
          <w:ilvl w:val="0"/>
          <w:numId w:val="2"/>
        </w:numPr>
        <w:jc w:val="center"/>
      </w:pPr>
    </w:p>
    <w:p w:rsidR="00A24D9D" w:rsidRDefault="00D94503" w:rsidP="00D94503">
      <w:pPr>
        <w:ind w:left="360"/>
        <w:jc w:val="both"/>
      </w:pPr>
      <w:r>
        <w:t xml:space="preserve">Z veřejných zdrojů jsou dostupné informace, které uvádějí, že některé volební komise pochybně započítávaly přednostní hlasy. Podle takto sečtených hlasů na kandidátních listinách by využilo možnost udělit přednostní hlasy kandidátům více než 99% voličů. Dotázaní voliči </w:t>
      </w:r>
      <w:r w:rsidR="006158A4">
        <w:t xml:space="preserve">v dotčených okrscích </w:t>
      </w:r>
      <w:r>
        <w:t xml:space="preserve">ale popřeli, že by </w:t>
      </w:r>
      <w:r w:rsidR="00BA7957">
        <w:t xml:space="preserve">užili preferenční hlasy v takové míře. </w:t>
      </w:r>
      <w:r>
        <w:t>Jedná se pravděpodobně o situaci, kdy, pokud volič neudělil přednostní hlas žádnému z kandidátů na kandidátní listině, volební komise automaticky udělila přednostní hlasy prvním čtyřem kandidátům na kandidátní listině.</w:t>
      </w:r>
    </w:p>
    <w:p w:rsidR="00D94503" w:rsidRDefault="00D94503" w:rsidP="00D94503">
      <w:pPr>
        <w:ind w:left="2124" w:hanging="1764"/>
        <w:jc w:val="both"/>
        <w:rPr>
          <w:i/>
        </w:rPr>
      </w:pPr>
      <w:r>
        <w:rPr>
          <w:i/>
        </w:rPr>
        <w:t>Důkaz:</w:t>
      </w:r>
      <w:r>
        <w:rPr>
          <w:i/>
        </w:rPr>
        <w:tab/>
        <w:t xml:space="preserve">článek na internetovém serveru </w:t>
      </w:r>
      <w:hyperlink r:id="rId10" w:history="1">
        <w:r w:rsidRPr="002B4CD5">
          <w:rPr>
            <w:rStyle w:val="Hyperlink"/>
            <w:i/>
          </w:rPr>
          <w:t>www.irozhlas.cz</w:t>
        </w:r>
      </w:hyperlink>
      <w:r>
        <w:rPr>
          <w:i/>
        </w:rPr>
        <w:t xml:space="preserve"> s názvem „</w:t>
      </w:r>
      <w:r w:rsidRPr="00D94503">
        <w:rPr>
          <w:i/>
        </w:rPr>
        <w:t>Některé volební komise pochybně započítávaly hlasy. Podle výsledků všichni kroužkovali, voliči to popírají</w:t>
      </w:r>
      <w:r>
        <w:rPr>
          <w:i/>
        </w:rPr>
        <w:t>“ ze dne 25. října 2017</w:t>
      </w:r>
    </w:p>
    <w:p w:rsidR="00BA7957" w:rsidRDefault="00BA7957" w:rsidP="00BA7957">
      <w:pPr>
        <w:pStyle w:val="ListParagraph"/>
        <w:numPr>
          <w:ilvl w:val="0"/>
          <w:numId w:val="2"/>
        </w:numPr>
        <w:jc w:val="center"/>
      </w:pPr>
    </w:p>
    <w:p w:rsidR="00DD6693" w:rsidRDefault="00C92FE3" w:rsidP="00DD6693">
      <w:pPr>
        <w:ind w:left="360"/>
        <w:jc w:val="both"/>
      </w:pPr>
      <w:r>
        <w:t xml:space="preserve">V případě </w:t>
      </w:r>
      <w:r w:rsidR="00DD6693">
        <w:t>volby výše zmíněných kandidátů</w:t>
      </w:r>
      <w:r>
        <w:t xml:space="preserve"> </w:t>
      </w:r>
      <w:r w:rsidR="00DD6693">
        <w:t xml:space="preserve">České pirátské strany </w:t>
      </w:r>
      <w:r>
        <w:t>Ing. Tomáše Martínka a</w:t>
      </w:r>
      <w:r w:rsidR="00DD6693">
        <w:t xml:space="preserve"> nezvoleného </w:t>
      </w:r>
      <w:r>
        <w:t xml:space="preserve"> Ing. Ondřeje Kolka Ph.</w:t>
      </w:r>
      <w:r w:rsidR="006513CB">
        <w:t xml:space="preserve"> </w:t>
      </w:r>
      <w:r>
        <w:t xml:space="preserve">D. by uvedená praxe sčítání hlasů volební komisí mohla mít vliv na vznik mandátu poslance. </w:t>
      </w:r>
      <w:r w:rsidR="00DD6693">
        <w:t xml:space="preserve">V rámci Libereckého kraje by mohl hrát roli zejména </w:t>
      </w:r>
      <w:r w:rsidR="00DD6693" w:rsidRPr="00DD6693">
        <w:rPr>
          <w:b/>
        </w:rPr>
        <w:t xml:space="preserve">Okrsek 23 v obci </w:t>
      </w:r>
      <w:r w:rsidR="00DD6693">
        <w:rPr>
          <w:b/>
        </w:rPr>
        <w:t>Jablonec nad </w:t>
      </w:r>
      <w:r w:rsidR="00DD6693" w:rsidRPr="00DD6693">
        <w:rPr>
          <w:b/>
        </w:rPr>
        <w:t>Nisou, okres Jablonec nad Nisou</w:t>
      </w:r>
      <w:r w:rsidR="00DD6693">
        <w:t>. V tomto okrsku obdrželi první 4 kandidáti v rozmezí 52 až 55 preferenčních hlasů při celkovém počtu hlasů pro vybranou stranu a území ve výši 62. Kandidáti od 5. místa dále obdrželi 0 až 4 preferenční hlasy.</w:t>
      </w:r>
    </w:p>
    <w:p w:rsidR="00BA7957" w:rsidRDefault="00DD6693" w:rsidP="00DD6693">
      <w:pPr>
        <w:ind w:left="360"/>
        <w:jc w:val="both"/>
      </w:pPr>
      <w:r>
        <w:t xml:space="preserve">To znamená, že by v tomto okrsku muselo prvním čtyřem kandidátům z kandidátní listiny dát hlas mezi přibližně 83,9% až 88,7% voličů. Tato skutečnost se jeví jako vysoce nepravděpodobná. Navrhujeme tedy </w:t>
      </w:r>
      <w:r w:rsidRPr="00DC6317">
        <w:rPr>
          <w:b/>
        </w:rPr>
        <w:t xml:space="preserve">přepočet </w:t>
      </w:r>
      <w:r w:rsidR="00DC6317" w:rsidRPr="00DC6317">
        <w:rPr>
          <w:b/>
        </w:rPr>
        <w:t xml:space="preserve">přednostních </w:t>
      </w:r>
      <w:r w:rsidRPr="00DC6317">
        <w:rPr>
          <w:b/>
        </w:rPr>
        <w:t>hlasů v tomto okr</w:t>
      </w:r>
      <w:r w:rsidR="00DC6317" w:rsidRPr="00DC6317">
        <w:rPr>
          <w:b/>
        </w:rPr>
        <w:t>sku, jelikož by jejich počet mohl ovlivnit vznik mandátu poslance</w:t>
      </w:r>
      <w:r w:rsidR="00DC6317" w:rsidRPr="00DC6317">
        <w:t>.</w:t>
      </w:r>
    </w:p>
    <w:p w:rsidR="00DC6317" w:rsidRDefault="00DC6317" w:rsidP="00DC6317">
      <w:pPr>
        <w:ind w:left="2124" w:hanging="1764"/>
        <w:jc w:val="both"/>
        <w:rPr>
          <w:i/>
        </w:rPr>
      </w:pPr>
      <w:r>
        <w:rPr>
          <w:i/>
        </w:rPr>
        <w:t>Důkaz:</w:t>
      </w:r>
      <w:r>
        <w:rPr>
          <w:i/>
        </w:rPr>
        <w:tab/>
        <w:t>internetové stránky Českého statistického úřadu – Přednostní hlasy pro kandidáty České pirátské strany v Libereckém kraji, Okres Jablonec nad Nisou, Obec Jablonec nad Nisou, Okrsek 23</w:t>
      </w:r>
    </w:p>
    <w:p w:rsidR="00DC6317" w:rsidRDefault="00DC6317" w:rsidP="00DC6317">
      <w:pPr>
        <w:pStyle w:val="ListParagraph"/>
        <w:numPr>
          <w:ilvl w:val="0"/>
          <w:numId w:val="2"/>
        </w:numPr>
        <w:jc w:val="center"/>
      </w:pPr>
    </w:p>
    <w:p w:rsidR="00DC6317" w:rsidRDefault="00DC6317" w:rsidP="00DC6317">
      <w:pPr>
        <w:ind w:left="360"/>
        <w:jc w:val="both"/>
      </w:pPr>
      <w:r>
        <w:t xml:space="preserve">Vzhledem k tomu, že by chybné započítávání přednostních hlasů mohlo mít vliv na volbu poslance i u jiných politických stran či hnutí, navrhujeme přepočítat přednostní hlasy v rámci </w:t>
      </w:r>
      <w:commentRangeStart w:id="2"/>
      <w:r>
        <w:t>těchto okrsků</w:t>
      </w:r>
      <w:commentRangeEnd w:id="2"/>
      <w:r>
        <w:rPr>
          <w:rStyle w:val="CommentReference"/>
        </w:rPr>
        <w:commentReference w:id="2"/>
      </w:r>
      <w:r>
        <w:t>:</w:t>
      </w:r>
    </w:p>
    <w:p w:rsidR="00E925B4" w:rsidRPr="004867A1" w:rsidRDefault="004867A1" w:rsidP="00DC6317">
      <w:pPr>
        <w:ind w:left="360"/>
        <w:jc w:val="both"/>
        <w:rPr>
          <w:i/>
        </w:rPr>
      </w:pPr>
      <w:r>
        <w:rPr>
          <w:i/>
        </w:rPr>
        <w:t>Důkaz:</w:t>
      </w:r>
      <w:r>
        <w:rPr>
          <w:i/>
        </w:rPr>
        <w:tab/>
      </w:r>
      <w:r>
        <w:rPr>
          <w:i/>
        </w:rPr>
        <w:tab/>
        <w:t>[</w:t>
      </w:r>
      <w:commentRangeStart w:id="3"/>
      <w:r>
        <w:rPr>
          <w:i/>
        </w:rPr>
        <w:t>zde popř. uvést kraj, okres, obec a okrsky dotčených kandidátních listin</w:t>
      </w:r>
      <w:commentRangeEnd w:id="3"/>
      <w:r>
        <w:rPr>
          <w:rStyle w:val="CommentReference"/>
        </w:rPr>
        <w:commentReference w:id="3"/>
      </w:r>
      <w:r>
        <w:rPr>
          <w:i/>
        </w:rPr>
        <w:t>]</w:t>
      </w:r>
    </w:p>
    <w:p w:rsidR="00E925B4" w:rsidRDefault="00E925B4" w:rsidP="00E925B4">
      <w:pPr>
        <w:pStyle w:val="ListParagraph"/>
        <w:numPr>
          <w:ilvl w:val="0"/>
          <w:numId w:val="2"/>
        </w:numPr>
        <w:jc w:val="center"/>
      </w:pPr>
    </w:p>
    <w:p w:rsidR="00E925B4" w:rsidRDefault="00735399" w:rsidP="00E925B4">
      <w:pPr>
        <w:ind w:left="360"/>
        <w:jc w:val="both"/>
      </w:pPr>
      <w:r>
        <w:t>Z výše uvedených důvodů navrhovatel požaduje, aby soud po projednání tohoto návrhu vydal následující</w:t>
      </w:r>
    </w:p>
    <w:p w:rsidR="00735399" w:rsidRDefault="00735399" w:rsidP="00735399">
      <w:pPr>
        <w:ind w:left="360"/>
        <w:jc w:val="center"/>
        <w:rPr>
          <w:b/>
        </w:rPr>
      </w:pPr>
      <w:r>
        <w:rPr>
          <w:b/>
        </w:rPr>
        <w:t>usnesení:</w:t>
      </w:r>
    </w:p>
    <w:p w:rsidR="00735399" w:rsidRDefault="00735399" w:rsidP="00735399">
      <w:pPr>
        <w:pStyle w:val="ListParagraph"/>
        <w:numPr>
          <w:ilvl w:val="0"/>
          <w:numId w:val="3"/>
        </w:numPr>
        <w:jc w:val="both"/>
        <w:rPr>
          <w:b/>
        </w:rPr>
      </w:pPr>
      <w:r>
        <w:rPr>
          <w:b/>
        </w:rPr>
        <w:t xml:space="preserve">Volba poslance Ing. Tomáše Martínka do Poslanecké sněmovny Parlamentu České republiky ve volbách konaných ve dnech 20. a 21. října 2017 je  </w:t>
      </w:r>
      <w:r w:rsidRPr="00735399">
        <w:rPr>
          <w:b/>
          <w:spacing w:val="20"/>
        </w:rPr>
        <w:t>neplatná</w:t>
      </w:r>
      <w:r>
        <w:rPr>
          <w:b/>
        </w:rPr>
        <w:t xml:space="preserve">. </w:t>
      </w:r>
    </w:p>
    <w:p w:rsidR="004867A1" w:rsidRPr="004867A1" w:rsidRDefault="004867A1" w:rsidP="004867A1">
      <w:pPr>
        <w:jc w:val="both"/>
        <w:rPr>
          <w:b/>
        </w:rPr>
      </w:pPr>
    </w:p>
    <w:p w:rsidR="00735399" w:rsidRPr="00735399" w:rsidRDefault="004867A1" w:rsidP="00735399">
      <w:pPr>
        <w:pStyle w:val="ListParagraph"/>
        <w:numPr>
          <w:ilvl w:val="0"/>
          <w:numId w:val="3"/>
        </w:numPr>
        <w:spacing w:before="200"/>
        <w:jc w:val="both"/>
        <w:rPr>
          <w:b/>
        </w:rPr>
      </w:pPr>
      <w:r>
        <w:rPr>
          <w:b/>
        </w:rPr>
        <w:t>Volba poslanců [</w:t>
      </w:r>
      <w:commentRangeStart w:id="4"/>
      <w:r w:rsidRPr="004867A1">
        <w:rPr>
          <w:b/>
          <w:highlight w:val="yellow"/>
        </w:rPr>
        <w:t>BUDE DOPLNĚNO</w:t>
      </w:r>
      <w:commentRangeEnd w:id="4"/>
      <w:r>
        <w:rPr>
          <w:rStyle w:val="CommentReference"/>
        </w:rPr>
        <w:commentReference w:id="4"/>
      </w:r>
      <w:r>
        <w:rPr>
          <w:b/>
        </w:rPr>
        <w:t xml:space="preserve">] do Poslanecké sněmovny Parlamentu České republiky ve volbách konaných ve dnech 20. a 21. října 2017 je  </w:t>
      </w:r>
      <w:r w:rsidRPr="00735399">
        <w:rPr>
          <w:b/>
          <w:spacing w:val="20"/>
        </w:rPr>
        <w:t>neplatná</w:t>
      </w:r>
      <w:r>
        <w:rPr>
          <w:b/>
          <w:spacing w:val="20"/>
        </w:rPr>
        <w:t>.</w:t>
      </w:r>
    </w:p>
    <w:p w:rsidR="00BB3E21" w:rsidRDefault="00BB3E21" w:rsidP="00E925B4">
      <w:pPr>
        <w:ind w:left="360"/>
        <w:jc w:val="both"/>
      </w:pPr>
    </w:p>
    <w:p w:rsidR="00BB3E21" w:rsidRDefault="00BB3E21" w:rsidP="00E925B4">
      <w:pPr>
        <w:ind w:left="360"/>
        <w:jc w:val="both"/>
      </w:pPr>
    </w:p>
    <w:p w:rsidR="00BB3E21" w:rsidRDefault="00BB3E21" w:rsidP="00BB3E21">
      <w:pPr>
        <w:pStyle w:val="NoSpacing"/>
      </w:pPr>
      <w:r>
        <w:t>V Praze dne [</w:t>
      </w:r>
      <w:r w:rsidRPr="003332C2">
        <w:rPr>
          <w:highlight w:val="yellow"/>
        </w:rPr>
        <w:t>BUDE DOPLNĚNO</w:t>
      </w:r>
      <w:r>
        <w:t>]</w:t>
      </w:r>
    </w:p>
    <w:p w:rsidR="00BB3E21" w:rsidRDefault="00BB3E21" w:rsidP="004867A1">
      <w:pPr>
        <w:jc w:val="both"/>
      </w:pPr>
    </w:p>
    <w:p w:rsidR="004867A1" w:rsidRDefault="004867A1" w:rsidP="004867A1">
      <w:pPr>
        <w:jc w:val="both"/>
      </w:pPr>
      <w:r>
        <w:t>Za Českou pirátskou stranu</w:t>
      </w:r>
    </w:p>
    <w:p w:rsidR="004867A1" w:rsidRPr="00DC6317" w:rsidRDefault="004867A1" w:rsidP="004867A1">
      <w:pPr>
        <w:jc w:val="both"/>
      </w:pPr>
      <w:r>
        <w:t>[</w:t>
      </w:r>
      <w:commentRangeStart w:id="5"/>
      <w:r w:rsidRPr="00663B7B">
        <w:rPr>
          <w:highlight w:val="yellow"/>
        </w:rPr>
        <w:t>BUDE DOPLNĚNO</w:t>
      </w:r>
      <w:commentRangeEnd w:id="5"/>
      <w:r w:rsidRPr="00663B7B">
        <w:rPr>
          <w:rStyle w:val="CommentReference"/>
          <w:highlight w:val="yellow"/>
        </w:rPr>
        <w:commentReference w:id="5"/>
      </w:r>
      <w:r>
        <w:t>]</w:t>
      </w:r>
    </w:p>
    <w:sectPr w:rsidR="004867A1" w:rsidRPr="00DC6317" w:rsidSect="00735399">
      <w:footerReference w:type="default" r:id="rId11"/>
      <w:pgSz w:w="11906" w:h="16838"/>
      <w:pgMar w:top="1417" w:right="1417" w:bottom="1417" w:left="1417" w:header="708" w:footer="708" w:gutter="0"/>
      <w:pgNumType w:fmt="numberInDash" w:start="1"/>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dam Kudrlička" w:date="2017-10-29T23:16:00Z" w:initials="AK">
    <w:p w:rsidR="00EC1AAC" w:rsidRDefault="00EC1AAC">
      <w:pPr>
        <w:pStyle w:val="CommentText"/>
      </w:pPr>
      <w:r>
        <w:rPr>
          <w:rStyle w:val="CommentReference"/>
        </w:rPr>
        <w:annotationRef/>
      </w:r>
      <w:r>
        <w:t>Prosím o ověření adresy, tuhle jsem vytáhl z registru ekonomických subjektů.</w:t>
      </w:r>
    </w:p>
    <w:p w:rsidR="006126AD" w:rsidRDefault="006126AD">
      <w:pPr>
        <w:pStyle w:val="CommentText"/>
      </w:pPr>
    </w:p>
    <w:p w:rsidR="006126AD" w:rsidRDefault="006126AD">
      <w:pPr>
        <w:pStyle w:val="CommentText"/>
      </w:pPr>
      <w:r>
        <w:t>Pokud se zjistí pochybení při sčítání přednostních hlasů i u jiných kandidátů, musí zde být uvedeni jako účastníci řízení ti poslanci, co byli neoprávněně zvoleni.</w:t>
      </w:r>
      <w:r w:rsidR="00A81E43">
        <w:t xml:space="preserve"> Viz následující komentáře.</w:t>
      </w:r>
    </w:p>
  </w:comment>
  <w:comment w:id="2" w:author="Adam Kudrlička" w:date="2017-10-29T21:42:00Z" w:initials="AK">
    <w:p w:rsidR="00663B7B" w:rsidRDefault="00663B7B">
      <w:pPr>
        <w:pStyle w:val="CommentText"/>
      </w:pPr>
      <w:r>
        <w:rPr>
          <w:rStyle w:val="CommentReference"/>
        </w:rPr>
        <w:annotationRef/>
      </w:r>
      <w:r>
        <w:t>Pokud chcete uvádět seznam okrsků, jejichž sčítání mohlo mít vliv, uveďte zde jejich seznam. Pokud ne, smažte celý bod IV.</w:t>
      </w:r>
    </w:p>
  </w:comment>
  <w:comment w:id="3" w:author="Adam Kudrlička" w:date="2017-10-29T23:16:00Z" w:initials="AK">
    <w:p w:rsidR="00663B7B" w:rsidRDefault="00663B7B">
      <w:pPr>
        <w:pStyle w:val="CommentText"/>
      </w:pPr>
      <w:r>
        <w:rPr>
          <w:rStyle w:val="CommentReference"/>
        </w:rPr>
        <w:annotationRef/>
      </w:r>
      <w:r>
        <w:t xml:space="preserve">Viz </w:t>
      </w:r>
      <w:r w:rsidR="00A81E43">
        <w:t>předchozí komentář</w:t>
      </w:r>
      <w:r>
        <w:t>.</w:t>
      </w:r>
    </w:p>
  </w:comment>
  <w:comment w:id="4" w:author="Adam Kudrlička" w:date="2017-10-29T21:52:00Z" w:initials="AK">
    <w:p w:rsidR="00663B7B" w:rsidRDefault="00663B7B">
      <w:pPr>
        <w:pStyle w:val="CommentText"/>
      </w:pPr>
      <w:r>
        <w:rPr>
          <w:rStyle w:val="CommentReference"/>
        </w:rPr>
        <w:annotationRef/>
      </w:r>
      <w:r>
        <w:t>Souvisí s bodem IV. Pokud uvedete okrsky kde by chybné sčítání přednostních hlasů mohlo mít vliv na volbu konkrétních poslanců, uveďte jejich jména zde. Pokud ne, smazat tento bod 2 usnesení.</w:t>
      </w:r>
    </w:p>
  </w:comment>
  <w:comment w:id="5" w:author="Adam Kudrlička" w:date="2017-10-29T21:53:00Z" w:initials="AK">
    <w:p w:rsidR="00663B7B" w:rsidRDefault="00663B7B">
      <w:pPr>
        <w:pStyle w:val="CommentText"/>
      </w:pPr>
      <w:r>
        <w:rPr>
          <w:rStyle w:val="CommentReference"/>
        </w:rPr>
        <w:annotationRef/>
      </w:r>
      <w:r>
        <w:t>Jméno a dále uvést na základě čeho dotyčný podepisující za Piráty jedná (plná moc) nebo z jaké funkce.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70D" w:rsidRDefault="00BF170D" w:rsidP="00735399">
      <w:pPr>
        <w:spacing w:after="0" w:line="240" w:lineRule="auto"/>
      </w:pPr>
      <w:r>
        <w:separator/>
      </w:r>
    </w:p>
  </w:endnote>
  <w:endnote w:type="continuationSeparator" w:id="0">
    <w:p w:rsidR="00BF170D" w:rsidRDefault="00BF170D" w:rsidP="00735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082967"/>
      <w:docPartObj>
        <w:docPartGallery w:val="Page Numbers (Bottom of Page)"/>
        <w:docPartUnique/>
      </w:docPartObj>
    </w:sdtPr>
    <w:sdtEndPr>
      <w:rPr>
        <w:noProof/>
      </w:rPr>
    </w:sdtEndPr>
    <w:sdtContent>
      <w:p w:rsidR="00663B7B" w:rsidRDefault="00663B7B">
        <w:pPr>
          <w:pStyle w:val="Footer"/>
          <w:jc w:val="center"/>
        </w:pPr>
        <w:r>
          <w:fldChar w:fldCharType="begin"/>
        </w:r>
        <w:r>
          <w:instrText xml:space="preserve"> PAGE   \* MERGEFORMAT </w:instrText>
        </w:r>
        <w:r>
          <w:fldChar w:fldCharType="separate"/>
        </w:r>
        <w:r w:rsidR="00A81E43">
          <w:rPr>
            <w:noProof/>
          </w:rPr>
          <w:t>- 3 -</w:t>
        </w:r>
        <w:r>
          <w:rPr>
            <w:noProof/>
          </w:rPr>
          <w:fldChar w:fldCharType="end"/>
        </w:r>
      </w:p>
    </w:sdtContent>
  </w:sdt>
  <w:p w:rsidR="00663B7B" w:rsidRDefault="00663B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70D" w:rsidRDefault="00BF170D" w:rsidP="00735399">
      <w:pPr>
        <w:spacing w:after="0" w:line="240" w:lineRule="auto"/>
      </w:pPr>
      <w:r>
        <w:separator/>
      </w:r>
    </w:p>
  </w:footnote>
  <w:footnote w:type="continuationSeparator" w:id="0">
    <w:p w:rsidR="00BF170D" w:rsidRDefault="00BF170D" w:rsidP="007353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14A3C"/>
    <w:multiLevelType w:val="hybridMultilevel"/>
    <w:tmpl w:val="596E5B2C"/>
    <w:lvl w:ilvl="0" w:tplc="07161E8A">
      <w:start w:val="1"/>
      <w:numFmt w:val="upperRoman"/>
      <w:lvlText w:val="%1."/>
      <w:lvlJc w:val="left"/>
      <w:pPr>
        <w:ind w:left="1080" w:hanging="720"/>
      </w:pPr>
      <w:rPr>
        <w:rFonts w:hint="default"/>
        <w:b/>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2D136B2"/>
    <w:multiLevelType w:val="hybridMultilevel"/>
    <w:tmpl w:val="3C4A51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A04731C"/>
    <w:multiLevelType w:val="hybridMultilevel"/>
    <w:tmpl w:val="B68213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46B"/>
    <w:rsid w:val="000573D3"/>
    <w:rsid w:val="0010012B"/>
    <w:rsid w:val="00210AC7"/>
    <w:rsid w:val="002A1C79"/>
    <w:rsid w:val="002F2B63"/>
    <w:rsid w:val="003332C2"/>
    <w:rsid w:val="00425DF7"/>
    <w:rsid w:val="004867A1"/>
    <w:rsid w:val="005D6F1D"/>
    <w:rsid w:val="006126AD"/>
    <w:rsid w:val="006158A4"/>
    <w:rsid w:val="006513CB"/>
    <w:rsid w:val="00663B7B"/>
    <w:rsid w:val="00681FF7"/>
    <w:rsid w:val="00735399"/>
    <w:rsid w:val="00826A57"/>
    <w:rsid w:val="008F787A"/>
    <w:rsid w:val="00A11C7D"/>
    <w:rsid w:val="00A24D9D"/>
    <w:rsid w:val="00A81E43"/>
    <w:rsid w:val="00A8246B"/>
    <w:rsid w:val="00BA7957"/>
    <w:rsid w:val="00BB3E21"/>
    <w:rsid w:val="00BF170D"/>
    <w:rsid w:val="00C92FE3"/>
    <w:rsid w:val="00D11838"/>
    <w:rsid w:val="00D32BE1"/>
    <w:rsid w:val="00D4433B"/>
    <w:rsid w:val="00D7637C"/>
    <w:rsid w:val="00D94503"/>
    <w:rsid w:val="00DC6317"/>
    <w:rsid w:val="00DD6693"/>
    <w:rsid w:val="00E255B7"/>
    <w:rsid w:val="00E925B4"/>
    <w:rsid w:val="00E97F77"/>
    <w:rsid w:val="00EC1A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246B"/>
    <w:pPr>
      <w:spacing w:after="0" w:line="240" w:lineRule="auto"/>
    </w:pPr>
  </w:style>
  <w:style w:type="paragraph" w:styleId="ListParagraph">
    <w:name w:val="List Paragraph"/>
    <w:basedOn w:val="Normal"/>
    <w:uiPriority w:val="34"/>
    <w:qFormat/>
    <w:rsid w:val="00A24D9D"/>
    <w:pPr>
      <w:ind w:left="720"/>
      <w:contextualSpacing/>
    </w:pPr>
  </w:style>
  <w:style w:type="character" w:styleId="Hyperlink">
    <w:name w:val="Hyperlink"/>
    <w:basedOn w:val="DefaultParagraphFont"/>
    <w:uiPriority w:val="99"/>
    <w:unhideWhenUsed/>
    <w:rsid w:val="00D94503"/>
    <w:rPr>
      <w:color w:val="0000FF" w:themeColor="hyperlink"/>
      <w:u w:val="single"/>
    </w:rPr>
  </w:style>
  <w:style w:type="character" w:styleId="CommentReference">
    <w:name w:val="annotation reference"/>
    <w:basedOn w:val="DefaultParagraphFont"/>
    <w:uiPriority w:val="99"/>
    <w:semiHidden/>
    <w:unhideWhenUsed/>
    <w:rsid w:val="00DC6317"/>
    <w:rPr>
      <w:sz w:val="16"/>
      <w:szCs w:val="16"/>
    </w:rPr>
  </w:style>
  <w:style w:type="paragraph" w:styleId="CommentText">
    <w:name w:val="annotation text"/>
    <w:basedOn w:val="Normal"/>
    <w:link w:val="CommentTextChar"/>
    <w:uiPriority w:val="99"/>
    <w:semiHidden/>
    <w:unhideWhenUsed/>
    <w:rsid w:val="00DC6317"/>
    <w:pPr>
      <w:spacing w:line="240" w:lineRule="auto"/>
    </w:pPr>
    <w:rPr>
      <w:sz w:val="20"/>
      <w:szCs w:val="20"/>
    </w:rPr>
  </w:style>
  <w:style w:type="character" w:customStyle="1" w:styleId="CommentTextChar">
    <w:name w:val="Comment Text Char"/>
    <w:basedOn w:val="DefaultParagraphFont"/>
    <w:link w:val="CommentText"/>
    <w:uiPriority w:val="99"/>
    <w:semiHidden/>
    <w:rsid w:val="00DC6317"/>
    <w:rPr>
      <w:sz w:val="20"/>
      <w:szCs w:val="20"/>
    </w:rPr>
  </w:style>
  <w:style w:type="paragraph" w:styleId="CommentSubject">
    <w:name w:val="annotation subject"/>
    <w:basedOn w:val="CommentText"/>
    <w:next w:val="CommentText"/>
    <w:link w:val="CommentSubjectChar"/>
    <w:uiPriority w:val="99"/>
    <w:semiHidden/>
    <w:unhideWhenUsed/>
    <w:rsid w:val="00DC6317"/>
    <w:rPr>
      <w:b/>
      <w:bCs/>
    </w:rPr>
  </w:style>
  <w:style w:type="character" w:customStyle="1" w:styleId="CommentSubjectChar">
    <w:name w:val="Comment Subject Char"/>
    <w:basedOn w:val="CommentTextChar"/>
    <w:link w:val="CommentSubject"/>
    <w:uiPriority w:val="99"/>
    <w:semiHidden/>
    <w:rsid w:val="00DC6317"/>
    <w:rPr>
      <w:b/>
      <w:bCs/>
      <w:sz w:val="20"/>
      <w:szCs w:val="20"/>
    </w:rPr>
  </w:style>
  <w:style w:type="paragraph" w:styleId="BalloonText">
    <w:name w:val="Balloon Text"/>
    <w:basedOn w:val="Normal"/>
    <w:link w:val="BalloonTextChar"/>
    <w:uiPriority w:val="99"/>
    <w:semiHidden/>
    <w:unhideWhenUsed/>
    <w:rsid w:val="00DC6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317"/>
    <w:rPr>
      <w:rFonts w:ascii="Tahoma" w:hAnsi="Tahoma" w:cs="Tahoma"/>
      <w:sz w:val="16"/>
      <w:szCs w:val="16"/>
    </w:rPr>
  </w:style>
  <w:style w:type="paragraph" w:styleId="Header">
    <w:name w:val="header"/>
    <w:basedOn w:val="Normal"/>
    <w:link w:val="HeaderChar"/>
    <w:uiPriority w:val="99"/>
    <w:unhideWhenUsed/>
    <w:rsid w:val="007353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735399"/>
  </w:style>
  <w:style w:type="paragraph" w:styleId="Footer">
    <w:name w:val="footer"/>
    <w:basedOn w:val="Normal"/>
    <w:link w:val="FooterChar"/>
    <w:uiPriority w:val="99"/>
    <w:unhideWhenUsed/>
    <w:rsid w:val="007353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735399"/>
  </w:style>
  <w:style w:type="paragraph" w:styleId="FootnoteText">
    <w:name w:val="footnote text"/>
    <w:basedOn w:val="Normal"/>
    <w:link w:val="FootnoteTextChar"/>
    <w:uiPriority w:val="99"/>
    <w:semiHidden/>
    <w:unhideWhenUsed/>
    <w:rsid w:val="004867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67A1"/>
    <w:rPr>
      <w:sz w:val="20"/>
      <w:szCs w:val="20"/>
    </w:rPr>
  </w:style>
  <w:style w:type="character" w:styleId="FootnoteReference">
    <w:name w:val="footnote reference"/>
    <w:basedOn w:val="DefaultParagraphFont"/>
    <w:uiPriority w:val="99"/>
    <w:semiHidden/>
    <w:unhideWhenUsed/>
    <w:rsid w:val="004867A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246B"/>
    <w:pPr>
      <w:spacing w:after="0" w:line="240" w:lineRule="auto"/>
    </w:pPr>
  </w:style>
  <w:style w:type="paragraph" w:styleId="ListParagraph">
    <w:name w:val="List Paragraph"/>
    <w:basedOn w:val="Normal"/>
    <w:uiPriority w:val="34"/>
    <w:qFormat/>
    <w:rsid w:val="00A24D9D"/>
    <w:pPr>
      <w:ind w:left="720"/>
      <w:contextualSpacing/>
    </w:pPr>
  </w:style>
  <w:style w:type="character" w:styleId="Hyperlink">
    <w:name w:val="Hyperlink"/>
    <w:basedOn w:val="DefaultParagraphFont"/>
    <w:uiPriority w:val="99"/>
    <w:unhideWhenUsed/>
    <w:rsid w:val="00D94503"/>
    <w:rPr>
      <w:color w:val="0000FF" w:themeColor="hyperlink"/>
      <w:u w:val="single"/>
    </w:rPr>
  </w:style>
  <w:style w:type="character" w:styleId="CommentReference">
    <w:name w:val="annotation reference"/>
    <w:basedOn w:val="DefaultParagraphFont"/>
    <w:uiPriority w:val="99"/>
    <w:semiHidden/>
    <w:unhideWhenUsed/>
    <w:rsid w:val="00DC6317"/>
    <w:rPr>
      <w:sz w:val="16"/>
      <w:szCs w:val="16"/>
    </w:rPr>
  </w:style>
  <w:style w:type="paragraph" w:styleId="CommentText">
    <w:name w:val="annotation text"/>
    <w:basedOn w:val="Normal"/>
    <w:link w:val="CommentTextChar"/>
    <w:uiPriority w:val="99"/>
    <w:semiHidden/>
    <w:unhideWhenUsed/>
    <w:rsid w:val="00DC6317"/>
    <w:pPr>
      <w:spacing w:line="240" w:lineRule="auto"/>
    </w:pPr>
    <w:rPr>
      <w:sz w:val="20"/>
      <w:szCs w:val="20"/>
    </w:rPr>
  </w:style>
  <w:style w:type="character" w:customStyle="1" w:styleId="CommentTextChar">
    <w:name w:val="Comment Text Char"/>
    <w:basedOn w:val="DefaultParagraphFont"/>
    <w:link w:val="CommentText"/>
    <w:uiPriority w:val="99"/>
    <w:semiHidden/>
    <w:rsid w:val="00DC6317"/>
    <w:rPr>
      <w:sz w:val="20"/>
      <w:szCs w:val="20"/>
    </w:rPr>
  </w:style>
  <w:style w:type="paragraph" w:styleId="CommentSubject">
    <w:name w:val="annotation subject"/>
    <w:basedOn w:val="CommentText"/>
    <w:next w:val="CommentText"/>
    <w:link w:val="CommentSubjectChar"/>
    <w:uiPriority w:val="99"/>
    <w:semiHidden/>
    <w:unhideWhenUsed/>
    <w:rsid w:val="00DC6317"/>
    <w:rPr>
      <w:b/>
      <w:bCs/>
    </w:rPr>
  </w:style>
  <w:style w:type="character" w:customStyle="1" w:styleId="CommentSubjectChar">
    <w:name w:val="Comment Subject Char"/>
    <w:basedOn w:val="CommentTextChar"/>
    <w:link w:val="CommentSubject"/>
    <w:uiPriority w:val="99"/>
    <w:semiHidden/>
    <w:rsid w:val="00DC6317"/>
    <w:rPr>
      <w:b/>
      <w:bCs/>
      <w:sz w:val="20"/>
      <w:szCs w:val="20"/>
    </w:rPr>
  </w:style>
  <w:style w:type="paragraph" w:styleId="BalloonText">
    <w:name w:val="Balloon Text"/>
    <w:basedOn w:val="Normal"/>
    <w:link w:val="BalloonTextChar"/>
    <w:uiPriority w:val="99"/>
    <w:semiHidden/>
    <w:unhideWhenUsed/>
    <w:rsid w:val="00DC6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317"/>
    <w:rPr>
      <w:rFonts w:ascii="Tahoma" w:hAnsi="Tahoma" w:cs="Tahoma"/>
      <w:sz w:val="16"/>
      <w:szCs w:val="16"/>
    </w:rPr>
  </w:style>
  <w:style w:type="paragraph" w:styleId="Header">
    <w:name w:val="header"/>
    <w:basedOn w:val="Normal"/>
    <w:link w:val="HeaderChar"/>
    <w:uiPriority w:val="99"/>
    <w:unhideWhenUsed/>
    <w:rsid w:val="007353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735399"/>
  </w:style>
  <w:style w:type="paragraph" w:styleId="Footer">
    <w:name w:val="footer"/>
    <w:basedOn w:val="Normal"/>
    <w:link w:val="FooterChar"/>
    <w:uiPriority w:val="99"/>
    <w:unhideWhenUsed/>
    <w:rsid w:val="007353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735399"/>
  </w:style>
  <w:style w:type="paragraph" w:styleId="FootnoteText">
    <w:name w:val="footnote text"/>
    <w:basedOn w:val="Normal"/>
    <w:link w:val="FootnoteTextChar"/>
    <w:uiPriority w:val="99"/>
    <w:semiHidden/>
    <w:unhideWhenUsed/>
    <w:rsid w:val="004867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67A1"/>
    <w:rPr>
      <w:sz w:val="20"/>
      <w:szCs w:val="20"/>
    </w:rPr>
  </w:style>
  <w:style w:type="character" w:styleId="FootnoteReference">
    <w:name w:val="footnote reference"/>
    <w:basedOn w:val="DefaultParagraphFont"/>
    <w:uiPriority w:val="99"/>
    <w:semiHidden/>
    <w:unhideWhenUsed/>
    <w:rsid w:val="004867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14855">
      <w:bodyDiv w:val="1"/>
      <w:marLeft w:val="0"/>
      <w:marRight w:val="0"/>
      <w:marTop w:val="0"/>
      <w:marBottom w:val="0"/>
      <w:divBdr>
        <w:top w:val="none" w:sz="0" w:space="0" w:color="auto"/>
        <w:left w:val="none" w:sz="0" w:space="0" w:color="auto"/>
        <w:bottom w:val="none" w:sz="0" w:space="0" w:color="auto"/>
        <w:right w:val="none" w:sz="0" w:space="0" w:color="auto"/>
      </w:divBdr>
    </w:div>
    <w:div w:id="147541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irozhlas.cz" TargetMode="Externa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94ABC-315E-47B5-8B74-34775EDCE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1791</TotalTime>
  <Pages>1</Pages>
  <Words>619</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Kudrlička</dc:creator>
  <cp:lastModifiedBy>Adam Kudrlička</cp:lastModifiedBy>
  <cp:revision>12</cp:revision>
  <dcterms:created xsi:type="dcterms:W3CDTF">2017-10-28T16:14:00Z</dcterms:created>
  <dcterms:modified xsi:type="dcterms:W3CDTF">2017-10-29T22:16:00Z</dcterms:modified>
</cp:coreProperties>
</file>